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6D5" w:rsidRDefault="000243EA" w:rsidP="000243EA">
      <w:pPr>
        <w:rPr>
          <w:rFonts w:ascii="Vivaldi" w:hAnsi="Vivaldi" w:cs="Times New Roman"/>
          <w:b/>
          <w:sz w:val="44"/>
          <w:szCs w:val="44"/>
        </w:rPr>
      </w:pPr>
      <w:r>
        <w:rPr>
          <w:rFonts w:ascii="Vivaldi" w:hAnsi="Vivaldi" w:cs="Times New Roman"/>
          <w:b/>
          <w:noProof/>
          <w:sz w:val="44"/>
          <w:szCs w:val="44"/>
          <w:lang w:eastAsia="lt-LT"/>
        </w:rPr>
        <w:drawing>
          <wp:anchor distT="0" distB="0" distL="114300" distR="114300" simplePos="0" relativeHeight="251671552" behindDoc="1" locked="0" layoutInCell="1" allowOverlap="1" wp14:anchorId="48EB4E50" wp14:editId="06282D0E">
            <wp:simplePos x="0" y="0"/>
            <wp:positionH relativeFrom="column">
              <wp:posOffset>-756285</wp:posOffset>
            </wp:positionH>
            <wp:positionV relativeFrom="paragraph">
              <wp:posOffset>-803911</wp:posOffset>
            </wp:positionV>
            <wp:extent cx="2536758" cy="6572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42339" cy="658671"/>
                    </a:xfrm>
                    <a:prstGeom prst="rect">
                      <a:avLst/>
                    </a:prstGeom>
                    <a:noFill/>
                  </pic:spPr>
                </pic:pic>
              </a:graphicData>
            </a:graphic>
            <wp14:sizeRelH relativeFrom="margin">
              <wp14:pctWidth>0</wp14:pctWidth>
            </wp14:sizeRelH>
            <wp14:sizeRelV relativeFrom="margin">
              <wp14:pctHeight>0</wp14:pctHeight>
            </wp14:sizeRelV>
          </wp:anchor>
        </w:drawing>
      </w:r>
      <w:r w:rsidRPr="000243EA">
        <w:rPr>
          <w:rFonts w:ascii="Vivaldi" w:hAnsi="Vivaldi" w:cs="Times New Roman"/>
          <w:b/>
          <w:sz w:val="44"/>
          <w:szCs w:val="44"/>
        </w:rPr>
        <w:drawing>
          <wp:anchor distT="0" distB="0" distL="114300" distR="114300" simplePos="0" relativeHeight="251669504" behindDoc="1" locked="0" layoutInCell="1" allowOverlap="1" wp14:anchorId="3A325AB5" wp14:editId="38CE9D82">
            <wp:simplePos x="0" y="0"/>
            <wp:positionH relativeFrom="page">
              <wp:align>center</wp:align>
            </wp:positionH>
            <wp:positionV relativeFrom="paragraph">
              <wp:posOffset>0</wp:posOffset>
            </wp:positionV>
            <wp:extent cx="7198995" cy="2228215"/>
            <wp:effectExtent l="0" t="0" r="1905" b="635"/>
            <wp:wrapTight wrapText="bothSides">
              <wp:wrapPolygon edited="0">
                <wp:start x="3258" y="0"/>
                <wp:lineTo x="0" y="1293"/>
                <wp:lineTo x="0" y="14404"/>
                <wp:lineTo x="1600" y="14773"/>
                <wp:lineTo x="1543" y="16251"/>
                <wp:lineTo x="2229" y="17728"/>
                <wp:lineTo x="2915" y="17913"/>
                <wp:lineTo x="3887" y="20683"/>
                <wp:lineTo x="4058" y="21421"/>
                <wp:lineTo x="4287" y="21421"/>
                <wp:lineTo x="13146" y="21237"/>
                <wp:lineTo x="13546" y="21052"/>
                <wp:lineTo x="14004" y="20683"/>
                <wp:lineTo x="14918" y="19021"/>
                <wp:lineTo x="14861" y="17728"/>
                <wp:lineTo x="15433" y="17728"/>
                <wp:lineTo x="20405" y="15143"/>
                <wp:lineTo x="20405" y="14773"/>
                <wp:lineTo x="21549" y="12557"/>
                <wp:lineTo x="21549" y="1108"/>
                <wp:lineTo x="18976" y="0"/>
                <wp:lineTo x="3258" y="0"/>
              </wp:wrapPolygon>
            </wp:wrapTight>
            <wp:docPr id="24" name="Picture 24" descr="Vaizdo rezultatas pagal u&amp;zcaron;klaus&amp;aogon; „christmas light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izdo rezultatas pagal u&amp;zcaron;klaus&amp;aogon; „christmas lights 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98995" cy="2228215"/>
                    </a:xfrm>
                    <a:prstGeom prst="rect">
                      <a:avLst/>
                    </a:prstGeom>
                    <a:noFill/>
                    <a:ln>
                      <a:noFill/>
                    </a:ln>
                  </pic:spPr>
                </pic:pic>
              </a:graphicData>
            </a:graphic>
            <wp14:sizeRelV relativeFrom="margin">
              <wp14:pctHeight>0</wp14:pctHeight>
            </wp14:sizeRelV>
          </wp:anchor>
        </w:drawing>
      </w:r>
    </w:p>
    <w:p w:rsidR="000366D5" w:rsidRDefault="000366D5" w:rsidP="000243EA">
      <w:pPr>
        <w:ind w:hanging="1560"/>
        <w:jc w:val="center"/>
        <w:rPr>
          <w:rFonts w:ascii="Vivaldi" w:hAnsi="Vivaldi" w:cs="Times New Roman"/>
          <w:b/>
          <w:sz w:val="44"/>
          <w:szCs w:val="44"/>
        </w:rPr>
      </w:pPr>
    </w:p>
    <w:p w:rsidR="000243EA" w:rsidRPr="000243EA" w:rsidRDefault="000243EA" w:rsidP="000243EA">
      <w:pPr>
        <w:jc w:val="center"/>
        <w:rPr>
          <w:rFonts w:ascii="Apple Chancery" w:hAnsi="Apple Chancery" w:cs="Times New Roman"/>
          <w:b/>
          <w:color w:val="FF0000"/>
          <w:sz w:val="72"/>
          <w:szCs w:val="72"/>
        </w:rPr>
      </w:pPr>
      <w:r w:rsidRPr="000243EA">
        <w:rPr>
          <w:rFonts w:ascii="Apple Chancery" w:hAnsi="Apple Chancery" w:cs="Times New Roman"/>
          <w:b/>
          <w:color w:val="FF0000"/>
          <w:sz w:val="72"/>
          <w:szCs w:val="72"/>
        </w:rPr>
        <w:t>ŠVENTINIS KATALOGAS!</w:t>
      </w:r>
    </w:p>
    <w:p w:rsidR="000366D5" w:rsidRPr="000243EA" w:rsidRDefault="000243EA" w:rsidP="00E2067B">
      <w:pPr>
        <w:jc w:val="center"/>
        <w:rPr>
          <w:rFonts w:ascii="Apple Chancery" w:hAnsi="Apple Chancery" w:cs="Times New Roman"/>
          <w:b/>
          <w:sz w:val="40"/>
          <w:szCs w:val="40"/>
        </w:rPr>
      </w:pPr>
      <w:r w:rsidRPr="000243EA">
        <w:rPr>
          <w:rFonts w:ascii="Apple Chancery" w:hAnsi="Apple Chancery" w:cs="Times New Roman"/>
          <w:b/>
          <w:sz w:val="40"/>
          <w:szCs w:val="40"/>
        </w:rPr>
        <w:t>Nepraleiskite nuostabios progos šventes sutikti kitaip!</w:t>
      </w:r>
      <w:bookmarkStart w:id="0" w:name="_GoBack"/>
      <w:bookmarkEnd w:id="0"/>
    </w:p>
    <w:p w:rsidR="000366D5" w:rsidRDefault="000366D5" w:rsidP="00E2067B">
      <w:pPr>
        <w:jc w:val="center"/>
        <w:rPr>
          <w:rFonts w:ascii="Vivaldi" w:hAnsi="Vivaldi" w:cs="Times New Roman"/>
          <w:b/>
          <w:sz w:val="44"/>
          <w:szCs w:val="44"/>
        </w:rPr>
      </w:pPr>
    </w:p>
    <w:p w:rsidR="000366D5" w:rsidRDefault="000243EA" w:rsidP="000243EA">
      <w:pPr>
        <w:rPr>
          <w:rFonts w:ascii="Vivaldi" w:hAnsi="Vivaldi" w:cs="Times New Roman"/>
          <w:b/>
          <w:sz w:val="44"/>
          <w:szCs w:val="44"/>
        </w:rPr>
      </w:pPr>
      <w:r>
        <w:rPr>
          <w:rFonts w:ascii="Vivaldi" w:hAnsi="Vivaldi" w:cs="Times New Roman"/>
          <w:b/>
          <w:noProof/>
          <w:sz w:val="44"/>
          <w:szCs w:val="44"/>
          <w:lang w:eastAsia="lt-LT"/>
        </w:rPr>
        <w:drawing>
          <wp:anchor distT="0" distB="0" distL="114300" distR="114300" simplePos="0" relativeHeight="251670528" behindDoc="1" locked="0" layoutInCell="1" allowOverlap="1" wp14:anchorId="091042E8" wp14:editId="4FE37F3E">
            <wp:simplePos x="0" y="0"/>
            <wp:positionH relativeFrom="page">
              <wp:posOffset>104775</wp:posOffset>
            </wp:positionH>
            <wp:positionV relativeFrom="paragraph">
              <wp:posOffset>601980</wp:posOffset>
            </wp:positionV>
            <wp:extent cx="7353300" cy="2333625"/>
            <wp:effectExtent l="0" t="0" r="0" b="9525"/>
            <wp:wrapTight wrapText="bothSides">
              <wp:wrapPolygon edited="0">
                <wp:start x="3246" y="0"/>
                <wp:lineTo x="0" y="1234"/>
                <wp:lineTo x="0" y="15340"/>
                <wp:lineTo x="2630" y="16927"/>
                <wp:lineTo x="2910" y="17280"/>
                <wp:lineTo x="2910" y="18514"/>
                <wp:lineTo x="5484" y="19749"/>
                <wp:lineTo x="4141" y="20101"/>
                <wp:lineTo x="3917" y="20807"/>
                <wp:lineTo x="4085" y="21512"/>
                <wp:lineTo x="4309" y="21512"/>
                <wp:lineTo x="12926" y="21336"/>
                <wp:lineTo x="14661" y="20983"/>
                <wp:lineTo x="14661" y="19749"/>
                <wp:lineTo x="14941" y="16927"/>
                <wp:lineTo x="17235" y="16927"/>
                <wp:lineTo x="20425" y="15340"/>
                <wp:lineTo x="20313" y="14106"/>
                <wp:lineTo x="21544" y="13224"/>
                <wp:lineTo x="21544" y="1234"/>
                <wp:lineTo x="21208" y="882"/>
                <wp:lineTo x="18970" y="0"/>
                <wp:lineTo x="3246"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53300" cy="2333625"/>
                    </a:xfrm>
                    <a:prstGeom prst="rect">
                      <a:avLst/>
                    </a:prstGeom>
                    <a:noFill/>
                  </pic:spPr>
                </pic:pic>
              </a:graphicData>
            </a:graphic>
            <wp14:sizeRelH relativeFrom="margin">
              <wp14:pctWidth>0</wp14:pctWidth>
            </wp14:sizeRelH>
            <wp14:sizeRelV relativeFrom="margin">
              <wp14:pctHeight>0</wp14:pctHeight>
            </wp14:sizeRelV>
          </wp:anchor>
        </w:drawing>
      </w:r>
    </w:p>
    <w:p w:rsidR="000366D5" w:rsidRDefault="000366D5" w:rsidP="00E2067B">
      <w:pPr>
        <w:jc w:val="center"/>
        <w:rPr>
          <w:rFonts w:ascii="Vivaldi" w:hAnsi="Vivaldi" w:cs="Times New Roman"/>
          <w:b/>
          <w:sz w:val="44"/>
          <w:szCs w:val="44"/>
        </w:rPr>
      </w:pPr>
    </w:p>
    <w:p w:rsidR="000243EA" w:rsidRPr="000243EA" w:rsidRDefault="000243EA" w:rsidP="00E2067B">
      <w:pPr>
        <w:jc w:val="center"/>
        <w:rPr>
          <w:rFonts w:ascii="Vivaldi" w:hAnsi="Vivaldi" w:cs="Times New Roman"/>
          <w:b/>
          <w:sz w:val="18"/>
          <w:szCs w:val="18"/>
        </w:rPr>
      </w:pPr>
    </w:p>
    <w:p w:rsidR="000243EA" w:rsidRPr="000243EA" w:rsidRDefault="000243EA" w:rsidP="000243EA">
      <w:pPr>
        <w:shd w:val="clear" w:color="auto" w:fill="FFFFFF"/>
        <w:spacing w:after="0" w:line="240" w:lineRule="auto"/>
        <w:rPr>
          <w:rFonts w:eastAsia="Times New Roman" w:cs="Arial"/>
          <w:b/>
          <w:sz w:val="18"/>
          <w:szCs w:val="18"/>
          <w:lang w:eastAsia="lt-LT"/>
        </w:rPr>
      </w:pPr>
      <w:r w:rsidRPr="000243EA">
        <w:rPr>
          <w:rFonts w:eastAsia="Times New Roman" w:cs="Arial"/>
          <w:b/>
          <w:sz w:val="18"/>
          <w:szCs w:val="18"/>
          <w:lang w:eastAsia="lt-LT"/>
        </w:rPr>
        <w:t>Kontaktai:</w:t>
      </w:r>
    </w:p>
    <w:p w:rsidR="000243EA" w:rsidRPr="000243EA" w:rsidRDefault="000243EA" w:rsidP="000243EA">
      <w:pPr>
        <w:spacing w:after="0"/>
        <w:rPr>
          <w:sz w:val="18"/>
          <w:szCs w:val="18"/>
        </w:rPr>
      </w:pPr>
      <w:r w:rsidRPr="000243EA">
        <w:rPr>
          <w:sz w:val="18"/>
          <w:szCs w:val="18"/>
        </w:rPr>
        <w:t>VPMF „Vilionė“</w:t>
      </w:r>
    </w:p>
    <w:p w:rsidR="000243EA" w:rsidRPr="000243EA" w:rsidRDefault="000243EA" w:rsidP="000243EA">
      <w:pPr>
        <w:spacing w:after="0"/>
        <w:rPr>
          <w:sz w:val="18"/>
          <w:szCs w:val="18"/>
        </w:rPr>
      </w:pPr>
      <w:r w:rsidRPr="000243EA">
        <w:rPr>
          <w:sz w:val="18"/>
          <w:szCs w:val="18"/>
        </w:rPr>
        <w:t>Didlaukio g. 49 – 233</w:t>
      </w:r>
      <w:r w:rsidRPr="000243EA">
        <w:rPr>
          <w:sz w:val="18"/>
          <w:szCs w:val="18"/>
        </w:rPr>
        <w:br/>
        <w:t>LT – 08303 Vilnius</w:t>
      </w:r>
    </w:p>
    <w:p w:rsidR="000243EA" w:rsidRPr="000243EA" w:rsidRDefault="000243EA" w:rsidP="000243EA">
      <w:pPr>
        <w:spacing w:after="0"/>
        <w:rPr>
          <w:sz w:val="18"/>
          <w:szCs w:val="18"/>
        </w:rPr>
      </w:pPr>
      <w:r w:rsidRPr="000243EA">
        <w:rPr>
          <w:sz w:val="18"/>
          <w:szCs w:val="18"/>
        </w:rPr>
        <w:t>Tel. (8 5) 2191 709</w:t>
      </w:r>
    </w:p>
    <w:p w:rsidR="000243EA" w:rsidRPr="000243EA" w:rsidRDefault="000243EA" w:rsidP="000243EA">
      <w:pPr>
        <w:spacing w:after="0"/>
        <w:rPr>
          <w:sz w:val="18"/>
          <w:szCs w:val="18"/>
        </w:rPr>
      </w:pPr>
      <w:r w:rsidRPr="000243EA">
        <w:rPr>
          <w:sz w:val="18"/>
          <w:szCs w:val="18"/>
        </w:rPr>
        <w:t>Faks. (8 5) 2191 709</w:t>
      </w:r>
    </w:p>
    <w:p w:rsidR="000243EA" w:rsidRPr="000243EA" w:rsidRDefault="000243EA" w:rsidP="000243EA">
      <w:pPr>
        <w:spacing w:after="0"/>
        <w:rPr>
          <w:sz w:val="18"/>
          <w:szCs w:val="18"/>
        </w:rPr>
      </w:pPr>
      <w:r w:rsidRPr="000243EA">
        <w:rPr>
          <w:sz w:val="18"/>
          <w:szCs w:val="18"/>
        </w:rPr>
        <w:t>El.paštas: </w:t>
      </w:r>
      <w:hyperlink r:id="rId8" w:tgtFrame="_blank" w:history="1">
        <w:r w:rsidRPr="000243EA">
          <w:rPr>
            <w:color w:val="0000FF"/>
            <w:sz w:val="18"/>
            <w:szCs w:val="18"/>
            <w:u w:val="single"/>
          </w:rPr>
          <w:t>vpmfvilione@gmail.com</w:t>
        </w:r>
      </w:hyperlink>
    </w:p>
    <w:p w:rsidR="009164A9" w:rsidRPr="00E2067B" w:rsidRDefault="00054602" w:rsidP="00E2067B">
      <w:pPr>
        <w:jc w:val="center"/>
        <w:rPr>
          <w:rFonts w:ascii="Calibri" w:hAnsi="Calibri" w:cs="Calibri"/>
          <w:b/>
          <w:sz w:val="44"/>
          <w:szCs w:val="44"/>
        </w:rPr>
      </w:pPr>
      <w:r w:rsidRPr="00E2067B">
        <w:rPr>
          <w:rFonts w:ascii="Vivaldi" w:hAnsi="Vivaldi" w:cs="Times New Roman"/>
          <w:b/>
          <w:sz w:val="44"/>
          <w:szCs w:val="44"/>
        </w:rPr>
        <w:lastRenderedPageBreak/>
        <w:t>Kal</w:t>
      </w:r>
      <w:r w:rsidRPr="00E2067B">
        <w:rPr>
          <w:rFonts w:ascii="Cambria" w:hAnsi="Cambria" w:cs="Cambria"/>
          <w:b/>
          <w:sz w:val="44"/>
          <w:szCs w:val="44"/>
        </w:rPr>
        <w:t>ė</w:t>
      </w:r>
      <w:r w:rsidRPr="00E2067B">
        <w:rPr>
          <w:rFonts w:ascii="Vivaldi" w:hAnsi="Vivaldi" w:cs="Times New Roman"/>
          <w:b/>
          <w:sz w:val="44"/>
          <w:szCs w:val="44"/>
        </w:rPr>
        <w:t>din</w:t>
      </w:r>
      <w:r w:rsidRPr="00E2067B">
        <w:rPr>
          <w:rFonts w:ascii="Cambria" w:hAnsi="Cambria" w:cs="Cambria"/>
          <w:b/>
          <w:sz w:val="44"/>
          <w:szCs w:val="44"/>
        </w:rPr>
        <w:t>ė</w:t>
      </w:r>
      <w:r w:rsidRPr="00E2067B">
        <w:rPr>
          <w:rFonts w:ascii="Vivaldi" w:hAnsi="Vivaldi" w:cs="Times New Roman"/>
          <w:b/>
          <w:sz w:val="44"/>
          <w:szCs w:val="44"/>
        </w:rPr>
        <w:t xml:space="preserve"> kelion</w:t>
      </w:r>
      <w:r w:rsidRPr="00E2067B">
        <w:rPr>
          <w:rFonts w:ascii="Cambria" w:hAnsi="Cambria" w:cs="Cambria"/>
          <w:b/>
          <w:sz w:val="44"/>
          <w:szCs w:val="44"/>
        </w:rPr>
        <w:t>ė</w:t>
      </w:r>
      <w:r w:rsidRPr="00E2067B">
        <w:rPr>
          <w:rFonts w:ascii="Vivaldi" w:hAnsi="Vivaldi" w:cs="Times New Roman"/>
          <w:b/>
          <w:sz w:val="44"/>
          <w:szCs w:val="44"/>
        </w:rPr>
        <w:t xml:space="preserve"> </w:t>
      </w:r>
      <w:r w:rsidRPr="00E2067B">
        <w:rPr>
          <w:rFonts w:ascii="Cambria" w:hAnsi="Cambria" w:cs="Cambria"/>
          <w:b/>
          <w:sz w:val="44"/>
          <w:szCs w:val="44"/>
        </w:rPr>
        <w:t>į</w:t>
      </w:r>
      <w:r w:rsidRPr="00E2067B">
        <w:rPr>
          <w:rFonts w:ascii="Vivaldi" w:hAnsi="Vivaldi" w:cs="Times New Roman"/>
          <w:b/>
          <w:sz w:val="44"/>
          <w:szCs w:val="44"/>
        </w:rPr>
        <w:t xml:space="preserve"> Suomij</w:t>
      </w:r>
      <w:r w:rsidRPr="00E2067B">
        <w:rPr>
          <w:rFonts w:ascii="Calibri" w:hAnsi="Calibri" w:cs="Calibri"/>
          <w:b/>
          <w:sz w:val="44"/>
          <w:szCs w:val="44"/>
        </w:rPr>
        <w:t>ą</w:t>
      </w:r>
    </w:p>
    <w:p w:rsidR="001B106C" w:rsidRPr="00E2067B" w:rsidRDefault="002E0205">
      <w:pPr>
        <w:rPr>
          <w:rFonts w:ascii="Vivaldi" w:hAnsi="Vivaldi" w:cs="Times New Roman"/>
          <w:sz w:val="36"/>
          <w:szCs w:val="36"/>
        </w:rPr>
      </w:pPr>
      <w:r w:rsidRPr="00E2067B">
        <w:rPr>
          <w:rFonts w:ascii="Times New Roman" w:hAnsi="Times New Roman" w:cs="Times New Roman"/>
          <w:noProof/>
          <w:sz w:val="36"/>
          <w:szCs w:val="36"/>
          <w:lang w:eastAsia="lt-LT"/>
        </w:rPr>
        <w:drawing>
          <wp:anchor distT="0" distB="0" distL="114300" distR="114300" simplePos="0" relativeHeight="251661312" behindDoc="1" locked="0" layoutInCell="1" allowOverlap="1" wp14:anchorId="7886359C" wp14:editId="4FC3AC97">
            <wp:simplePos x="0" y="0"/>
            <wp:positionH relativeFrom="margin">
              <wp:align>left</wp:align>
            </wp:positionH>
            <wp:positionV relativeFrom="paragraph">
              <wp:posOffset>1445895</wp:posOffset>
            </wp:positionV>
            <wp:extent cx="5191125" cy="3460750"/>
            <wp:effectExtent l="0" t="0" r="9525" b="6350"/>
            <wp:wrapTight wrapText="bothSides">
              <wp:wrapPolygon edited="0">
                <wp:start x="0" y="0"/>
                <wp:lineTo x="0" y="21521"/>
                <wp:lineTo x="21560" y="21521"/>
                <wp:lineTo x="21560" y="0"/>
                <wp:lineTo x="0" y="0"/>
              </wp:wrapPolygon>
            </wp:wrapTight>
            <wp:docPr id="1" name="Picture 1" descr="Vaizdo rezultatas pagal u&amp;zcaron;klaus&amp;aogon; „laplan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amp;zcaron;klaus&amp;aogon; „laplandi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1125" cy="346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06C" w:rsidRPr="00E2067B">
        <w:rPr>
          <w:rFonts w:ascii="Vivaldi" w:hAnsi="Vivaldi" w:cs="Times New Roman"/>
          <w:sz w:val="36"/>
          <w:szCs w:val="36"/>
        </w:rPr>
        <w:t xml:space="preserve">Kai ateina gili </w:t>
      </w:r>
      <w:r w:rsidR="001B106C" w:rsidRPr="00E2067B">
        <w:rPr>
          <w:rFonts w:ascii="Calibri" w:hAnsi="Calibri" w:cs="Calibri"/>
          <w:sz w:val="36"/>
          <w:szCs w:val="36"/>
        </w:rPr>
        <w:t>ž</w:t>
      </w:r>
      <w:r w:rsidR="001B106C" w:rsidRPr="00E2067B">
        <w:rPr>
          <w:rFonts w:ascii="Vivaldi" w:hAnsi="Vivaldi" w:cs="Times New Roman"/>
          <w:sz w:val="36"/>
          <w:szCs w:val="36"/>
        </w:rPr>
        <w:t>iema ir artinasi did</w:t>
      </w:r>
      <w:r w:rsidR="001B106C" w:rsidRPr="00E2067B">
        <w:rPr>
          <w:rFonts w:ascii="Calibri" w:hAnsi="Calibri" w:cs="Calibri"/>
          <w:sz w:val="36"/>
          <w:szCs w:val="36"/>
        </w:rPr>
        <w:t>ž</w:t>
      </w:r>
      <w:r w:rsidR="001B106C" w:rsidRPr="00E2067B">
        <w:rPr>
          <w:rFonts w:ascii="Vivaldi" w:hAnsi="Vivaldi" w:cs="Times New Roman"/>
          <w:sz w:val="36"/>
          <w:szCs w:val="36"/>
        </w:rPr>
        <w:t xml:space="preserve">iosios </w:t>
      </w:r>
      <w:r w:rsidR="001B106C" w:rsidRPr="00E2067B">
        <w:rPr>
          <w:rFonts w:ascii="Vivaldi" w:hAnsi="Vivaldi" w:cs="Vivaldi"/>
          <w:sz w:val="36"/>
          <w:szCs w:val="36"/>
        </w:rPr>
        <w:t>š</w:t>
      </w:r>
      <w:r w:rsidR="001B106C" w:rsidRPr="00E2067B">
        <w:rPr>
          <w:rFonts w:ascii="Vivaldi" w:hAnsi="Vivaldi" w:cs="Times New Roman"/>
          <w:sz w:val="36"/>
          <w:szCs w:val="36"/>
        </w:rPr>
        <w:t>vent</w:t>
      </w:r>
      <w:r w:rsidR="001B106C" w:rsidRPr="00E2067B">
        <w:rPr>
          <w:rFonts w:ascii="Calibri" w:hAnsi="Calibri" w:cs="Calibri"/>
          <w:sz w:val="36"/>
          <w:szCs w:val="36"/>
        </w:rPr>
        <w:t>ė</w:t>
      </w:r>
      <w:r w:rsidR="001B106C" w:rsidRPr="00E2067B">
        <w:rPr>
          <w:rFonts w:ascii="Vivaldi" w:hAnsi="Vivaldi" w:cs="Times New Roman"/>
          <w:sz w:val="36"/>
          <w:szCs w:val="36"/>
        </w:rPr>
        <w:t>s, metas ruo</w:t>
      </w:r>
      <w:r w:rsidR="001B106C" w:rsidRPr="00E2067B">
        <w:rPr>
          <w:rFonts w:ascii="Vivaldi" w:hAnsi="Vivaldi" w:cs="Vivaldi"/>
          <w:sz w:val="36"/>
          <w:szCs w:val="36"/>
        </w:rPr>
        <w:t>š</w:t>
      </w:r>
      <w:r w:rsidR="001B106C" w:rsidRPr="00E2067B">
        <w:rPr>
          <w:rFonts w:ascii="Vivaldi" w:hAnsi="Vivaldi" w:cs="Times New Roman"/>
          <w:sz w:val="36"/>
          <w:szCs w:val="36"/>
        </w:rPr>
        <w:t xml:space="preserve">tis </w:t>
      </w:r>
      <w:r w:rsidR="001B106C" w:rsidRPr="00E2067B">
        <w:rPr>
          <w:rFonts w:ascii="Calibri" w:hAnsi="Calibri" w:cs="Calibri"/>
          <w:sz w:val="36"/>
          <w:szCs w:val="36"/>
        </w:rPr>
        <w:t>į</w:t>
      </w:r>
      <w:r w:rsidR="001B106C" w:rsidRPr="00E2067B">
        <w:rPr>
          <w:rFonts w:ascii="Vivaldi" w:hAnsi="Vivaldi" w:cs="Times New Roman"/>
          <w:sz w:val="36"/>
          <w:szCs w:val="36"/>
        </w:rPr>
        <w:t xml:space="preserve"> Laplandij</w:t>
      </w:r>
      <w:r w:rsidR="001B106C" w:rsidRPr="00E2067B">
        <w:rPr>
          <w:rFonts w:ascii="Calibri" w:hAnsi="Calibri" w:cs="Calibri"/>
          <w:sz w:val="36"/>
          <w:szCs w:val="36"/>
        </w:rPr>
        <w:t>ą</w:t>
      </w:r>
      <w:r w:rsidR="001B106C" w:rsidRPr="00E2067B">
        <w:rPr>
          <w:rFonts w:ascii="Vivaldi" w:hAnsi="Vivaldi" w:cs="Times New Roman"/>
          <w:sz w:val="36"/>
          <w:szCs w:val="36"/>
        </w:rPr>
        <w:t>. Ten, toli šiaur</w:t>
      </w:r>
      <w:r w:rsidR="001B106C" w:rsidRPr="00E2067B">
        <w:rPr>
          <w:rFonts w:ascii="Cambria" w:hAnsi="Cambria" w:cs="Cambria"/>
          <w:sz w:val="36"/>
          <w:szCs w:val="36"/>
        </w:rPr>
        <w:t>ė</w:t>
      </w:r>
      <w:r w:rsidR="001B106C" w:rsidRPr="00E2067B">
        <w:rPr>
          <w:rFonts w:ascii="Vivaldi" w:hAnsi="Vivaldi" w:cs="Times New Roman"/>
          <w:sz w:val="36"/>
          <w:szCs w:val="36"/>
        </w:rPr>
        <w:t>je, kur beveik kiaur</w:t>
      </w:r>
      <w:r w:rsidR="001B106C" w:rsidRPr="00E2067B">
        <w:rPr>
          <w:rFonts w:ascii="Cambria" w:hAnsi="Cambria" w:cs="Cambria"/>
          <w:sz w:val="36"/>
          <w:szCs w:val="36"/>
        </w:rPr>
        <w:t>ą</w:t>
      </w:r>
      <w:r w:rsidR="001B106C" w:rsidRPr="00E2067B">
        <w:rPr>
          <w:rFonts w:ascii="Vivaldi" w:hAnsi="Vivaldi" w:cs="Times New Roman"/>
          <w:sz w:val="36"/>
          <w:szCs w:val="36"/>
        </w:rPr>
        <w:t xml:space="preserve"> par</w:t>
      </w:r>
      <w:r w:rsidR="001B106C" w:rsidRPr="00E2067B">
        <w:rPr>
          <w:rFonts w:ascii="Cambria" w:hAnsi="Cambria" w:cs="Cambria"/>
          <w:sz w:val="36"/>
          <w:szCs w:val="36"/>
        </w:rPr>
        <w:t>ą</w:t>
      </w:r>
      <w:r w:rsidR="001B106C" w:rsidRPr="00E2067B">
        <w:rPr>
          <w:rFonts w:ascii="Vivaldi" w:hAnsi="Vivaldi" w:cs="Times New Roman"/>
          <w:sz w:val="36"/>
          <w:szCs w:val="36"/>
        </w:rPr>
        <w:t xml:space="preserve"> tvyro tamsa ir plyti g</w:t>
      </w:r>
      <w:r w:rsidR="001B106C" w:rsidRPr="00E2067B">
        <w:rPr>
          <w:rFonts w:ascii="Cambria" w:hAnsi="Cambria" w:cs="Cambria"/>
          <w:sz w:val="36"/>
          <w:szCs w:val="36"/>
        </w:rPr>
        <w:t>ū</w:t>
      </w:r>
      <w:r w:rsidR="001B106C" w:rsidRPr="00E2067B">
        <w:rPr>
          <w:rFonts w:ascii="Vivaldi" w:hAnsi="Vivaldi" w:cs="Times New Roman"/>
          <w:sz w:val="36"/>
          <w:szCs w:val="36"/>
        </w:rPr>
        <w:t>d</w:t>
      </w:r>
      <w:r w:rsidR="001B106C" w:rsidRPr="00E2067B">
        <w:rPr>
          <w:rFonts w:ascii="Cambria" w:hAnsi="Cambria" w:cs="Cambria"/>
          <w:sz w:val="36"/>
          <w:szCs w:val="36"/>
        </w:rPr>
        <w:t>ū</w:t>
      </w:r>
      <w:r w:rsidR="001B106C" w:rsidRPr="00E2067B">
        <w:rPr>
          <w:rFonts w:ascii="Vivaldi" w:hAnsi="Vivaldi" w:cs="Times New Roman"/>
          <w:sz w:val="36"/>
          <w:szCs w:val="36"/>
        </w:rPr>
        <w:t>s mi</w:t>
      </w:r>
      <w:r w:rsidR="001B106C" w:rsidRPr="00E2067B">
        <w:rPr>
          <w:rFonts w:ascii="Vivaldi" w:hAnsi="Vivaldi" w:cs="Vivaldi"/>
          <w:sz w:val="36"/>
          <w:szCs w:val="36"/>
        </w:rPr>
        <w:t>š</w:t>
      </w:r>
      <w:r w:rsidR="001B106C" w:rsidRPr="00E2067B">
        <w:rPr>
          <w:rFonts w:ascii="Vivaldi" w:hAnsi="Vivaldi" w:cs="Times New Roman"/>
          <w:sz w:val="36"/>
          <w:szCs w:val="36"/>
        </w:rPr>
        <w:t xml:space="preserve">kai, kur termometro stulpelis gali nukristi </w:t>
      </w:r>
      <w:r w:rsidR="001B106C" w:rsidRPr="00E2067B">
        <w:rPr>
          <w:rFonts w:ascii="Cambria" w:hAnsi="Cambria" w:cs="Cambria"/>
          <w:sz w:val="36"/>
          <w:szCs w:val="36"/>
        </w:rPr>
        <w:t>į</w:t>
      </w:r>
      <w:r w:rsidR="001B106C" w:rsidRPr="00E2067B">
        <w:rPr>
          <w:rFonts w:ascii="Vivaldi" w:hAnsi="Vivaldi" w:cs="Times New Roman"/>
          <w:sz w:val="36"/>
          <w:szCs w:val="36"/>
        </w:rPr>
        <w:t xml:space="preserve"> nereg</w:t>
      </w:r>
      <w:r w:rsidR="001B106C" w:rsidRPr="00E2067B">
        <w:rPr>
          <w:rFonts w:ascii="Cambria" w:hAnsi="Cambria" w:cs="Cambria"/>
          <w:sz w:val="36"/>
          <w:szCs w:val="36"/>
        </w:rPr>
        <w:t>ė</w:t>
      </w:r>
      <w:r w:rsidR="001B106C" w:rsidRPr="00E2067B">
        <w:rPr>
          <w:rFonts w:ascii="Vivaldi" w:hAnsi="Vivaldi" w:cs="Times New Roman"/>
          <w:sz w:val="36"/>
          <w:szCs w:val="36"/>
        </w:rPr>
        <w:t xml:space="preserve">tas </w:t>
      </w:r>
      <w:r w:rsidR="001B106C" w:rsidRPr="00E2067B">
        <w:rPr>
          <w:rFonts w:ascii="Cambria" w:hAnsi="Cambria" w:cs="Cambria"/>
          <w:sz w:val="36"/>
          <w:szCs w:val="36"/>
        </w:rPr>
        <w:t>ž</w:t>
      </w:r>
      <w:r w:rsidR="001B106C" w:rsidRPr="00E2067B">
        <w:rPr>
          <w:rFonts w:ascii="Vivaldi" w:hAnsi="Vivaldi" w:cs="Times New Roman"/>
          <w:sz w:val="36"/>
          <w:szCs w:val="36"/>
        </w:rPr>
        <w:t>emumas, o dang</w:t>
      </w:r>
      <w:r w:rsidR="001B106C" w:rsidRPr="00E2067B">
        <w:rPr>
          <w:rFonts w:ascii="Cambria" w:hAnsi="Cambria" w:cs="Cambria"/>
          <w:sz w:val="36"/>
          <w:szCs w:val="36"/>
        </w:rPr>
        <w:t>ų</w:t>
      </w:r>
      <w:r w:rsidR="001B106C" w:rsidRPr="00E2067B">
        <w:rPr>
          <w:rFonts w:ascii="Vivaldi" w:hAnsi="Vivaldi" w:cs="Times New Roman"/>
          <w:sz w:val="36"/>
          <w:szCs w:val="36"/>
        </w:rPr>
        <w:t xml:space="preserve"> spalvoja </w:t>
      </w:r>
      <w:r w:rsidR="001B106C" w:rsidRPr="00E2067B">
        <w:rPr>
          <w:rFonts w:ascii="Vivaldi" w:hAnsi="Vivaldi" w:cs="Vivaldi"/>
          <w:sz w:val="36"/>
          <w:szCs w:val="36"/>
        </w:rPr>
        <w:t>š</w:t>
      </w:r>
      <w:r w:rsidR="001B106C" w:rsidRPr="00E2067B">
        <w:rPr>
          <w:rFonts w:ascii="Vivaldi" w:hAnsi="Vivaldi" w:cs="Times New Roman"/>
          <w:sz w:val="36"/>
          <w:szCs w:val="36"/>
        </w:rPr>
        <w:t>iaur</w:t>
      </w:r>
      <w:r w:rsidR="001B106C" w:rsidRPr="00E2067B">
        <w:rPr>
          <w:rFonts w:ascii="Cambria" w:hAnsi="Cambria" w:cs="Cambria"/>
          <w:sz w:val="36"/>
          <w:szCs w:val="36"/>
        </w:rPr>
        <w:t>ė</w:t>
      </w:r>
      <w:r w:rsidR="001B106C" w:rsidRPr="00E2067B">
        <w:rPr>
          <w:rFonts w:ascii="Vivaldi" w:hAnsi="Vivaldi" w:cs="Times New Roman"/>
          <w:sz w:val="36"/>
          <w:szCs w:val="36"/>
        </w:rPr>
        <w:t>s pa</w:t>
      </w:r>
      <w:r w:rsidR="001B106C" w:rsidRPr="00E2067B">
        <w:rPr>
          <w:rFonts w:ascii="Vivaldi" w:hAnsi="Vivaldi" w:cs="Vivaldi"/>
          <w:sz w:val="36"/>
          <w:szCs w:val="36"/>
        </w:rPr>
        <w:t>š</w:t>
      </w:r>
      <w:r w:rsidR="001B106C" w:rsidRPr="00E2067B">
        <w:rPr>
          <w:rFonts w:ascii="Vivaldi" w:hAnsi="Vivaldi" w:cs="Times New Roman"/>
          <w:sz w:val="36"/>
          <w:szCs w:val="36"/>
        </w:rPr>
        <w:t>vaist</w:t>
      </w:r>
      <w:r w:rsidR="001B106C" w:rsidRPr="00E2067B">
        <w:rPr>
          <w:rFonts w:ascii="Cambria" w:hAnsi="Cambria" w:cs="Cambria"/>
          <w:sz w:val="36"/>
          <w:szCs w:val="36"/>
        </w:rPr>
        <w:t>ė</w:t>
      </w:r>
      <w:r w:rsidR="001B106C" w:rsidRPr="00E2067B">
        <w:rPr>
          <w:rFonts w:ascii="Vivaldi" w:hAnsi="Vivaldi" w:cs="Times New Roman"/>
          <w:sz w:val="36"/>
          <w:szCs w:val="36"/>
        </w:rPr>
        <w:t xml:space="preserve">, keliautojus pasitinka... </w:t>
      </w:r>
      <w:r w:rsidR="001B106C" w:rsidRPr="00E2067B">
        <w:rPr>
          <w:rFonts w:ascii="Vivaldi" w:hAnsi="Vivaldi" w:cs="Vivaldi"/>
          <w:sz w:val="36"/>
          <w:szCs w:val="36"/>
        </w:rPr>
        <w:t>š</w:t>
      </w:r>
      <w:r w:rsidR="001B106C" w:rsidRPr="00E2067B">
        <w:rPr>
          <w:rFonts w:ascii="Vivaldi" w:hAnsi="Vivaldi" w:cs="Times New Roman"/>
          <w:sz w:val="36"/>
          <w:szCs w:val="36"/>
        </w:rPr>
        <w:t xml:space="preserve">iltas ir jaukus </w:t>
      </w:r>
      <w:r w:rsidR="001B106C" w:rsidRPr="00E2067B">
        <w:rPr>
          <w:rFonts w:ascii="Vivaldi" w:hAnsi="Vivaldi" w:cs="Vivaldi"/>
          <w:sz w:val="36"/>
          <w:szCs w:val="36"/>
        </w:rPr>
        <w:t>š</w:t>
      </w:r>
      <w:r w:rsidR="001B106C" w:rsidRPr="00E2067B">
        <w:rPr>
          <w:rFonts w:ascii="Vivaldi" w:hAnsi="Vivaldi" w:cs="Times New Roman"/>
          <w:sz w:val="36"/>
          <w:szCs w:val="36"/>
        </w:rPr>
        <w:t>urmulys. </w:t>
      </w:r>
    </w:p>
    <w:p w:rsidR="001B106C" w:rsidRPr="00E2067B" w:rsidRDefault="001B106C" w:rsidP="001B106C">
      <w:pPr>
        <w:spacing w:before="100" w:beforeAutospacing="1" w:after="0" w:line="240" w:lineRule="auto"/>
        <w:outlineLvl w:val="2"/>
        <w:rPr>
          <w:rFonts w:ascii="Vivaldi" w:eastAsia="Times New Roman" w:hAnsi="Vivaldi" w:cs="Times New Roman"/>
          <w:bCs/>
          <w:sz w:val="36"/>
          <w:szCs w:val="36"/>
          <w:lang w:eastAsia="lt-LT"/>
        </w:rPr>
      </w:pPr>
      <w:r w:rsidRPr="00E2067B">
        <w:rPr>
          <w:rFonts w:ascii="Vivaldi" w:eastAsia="Times New Roman" w:hAnsi="Vivaldi" w:cs="Times New Roman"/>
          <w:bCs/>
          <w:sz w:val="36"/>
          <w:szCs w:val="36"/>
          <w:lang w:eastAsia="lt-LT"/>
        </w:rPr>
        <w:t>Laplandija yra  Kal</w:t>
      </w:r>
      <w:r w:rsidRPr="00E2067B">
        <w:rPr>
          <w:rFonts w:ascii="Calibri" w:eastAsia="Times New Roman" w:hAnsi="Calibri" w:cs="Calibri"/>
          <w:bCs/>
          <w:sz w:val="36"/>
          <w:szCs w:val="36"/>
          <w:lang w:eastAsia="lt-LT"/>
        </w:rPr>
        <w:t>ė</w:t>
      </w:r>
      <w:r w:rsidRPr="00E2067B">
        <w:rPr>
          <w:rFonts w:ascii="Vivaldi" w:eastAsia="Times New Roman" w:hAnsi="Vivaldi" w:cs="Times New Roman"/>
          <w:bCs/>
          <w:sz w:val="36"/>
          <w:szCs w:val="36"/>
          <w:lang w:eastAsia="lt-LT"/>
        </w:rPr>
        <w:t>d</w:t>
      </w:r>
      <w:r w:rsidRPr="00E2067B">
        <w:rPr>
          <w:rFonts w:ascii="Calibri" w:eastAsia="Times New Roman" w:hAnsi="Calibri" w:cs="Calibri"/>
          <w:bCs/>
          <w:sz w:val="36"/>
          <w:szCs w:val="36"/>
          <w:lang w:eastAsia="lt-LT"/>
        </w:rPr>
        <w:t>ų</w:t>
      </w:r>
      <w:r w:rsidRPr="00E2067B">
        <w:rPr>
          <w:rFonts w:ascii="Vivaldi" w:eastAsia="Times New Roman" w:hAnsi="Vivaldi" w:cs="Times New Roman"/>
          <w:bCs/>
          <w:sz w:val="36"/>
          <w:szCs w:val="36"/>
          <w:lang w:eastAsia="lt-LT"/>
        </w:rPr>
        <w:t xml:space="preserve"> Senelio gimtin</w:t>
      </w:r>
      <w:r w:rsidRPr="00E2067B">
        <w:rPr>
          <w:rFonts w:ascii="Calibri" w:eastAsia="Times New Roman" w:hAnsi="Calibri" w:cs="Calibri"/>
          <w:bCs/>
          <w:sz w:val="36"/>
          <w:szCs w:val="36"/>
          <w:lang w:eastAsia="lt-LT"/>
        </w:rPr>
        <w:t>ė</w:t>
      </w:r>
      <w:r w:rsidRPr="00E2067B">
        <w:rPr>
          <w:rFonts w:ascii="Vivaldi" w:eastAsia="Times New Roman" w:hAnsi="Vivaldi" w:cs="Times New Roman"/>
          <w:bCs/>
          <w:sz w:val="36"/>
          <w:szCs w:val="36"/>
          <w:lang w:eastAsia="lt-LT"/>
        </w:rPr>
        <w:t>, kuri</w:t>
      </w:r>
      <w:r w:rsidRPr="00E2067B">
        <w:rPr>
          <w:rFonts w:ascii="Calibri" w:eastAsia="Times New Roman" w:hAnsi="Calibri" w:cs="Calibri"/>
          <w:bCs/>
          <w:sz w:val="36"/>
          <w:szCs w:val="36"/>
          <w:lang w:eastAsia="lt-LT"/>
        </w:rPr>
        <w:t>ą</w:t>
      </w:r>
      <w:r w:rsidRPr="00E2067B">
        <w:rPr>
          <w:rFonts w:ascii="Vivaldi" w:eastAsia="Times New Roman" w:hAnsi="Vivaldi" w:cs="Times New Roman"/>
          <w:bCs/>
          <w:sz w:val="36"/>
          <w:szCs w:val="36"/>
          <w:lang w:eastAsia="lt-LT"/>
        </w:rPr>
        <w:t xml:space="preserve"> aplankyti per Kal</w:t>
      </w:r>
      <w:r w:rsidRPr="00E2067B">
        <w:rPr>
          <w:rFonts w:ascii="Calibri" w:eastAsia="Times New Roman" w:hAnsi="Calibri" w:cs="Calibri"/>
          <w:bCs/>
          <w:sz w:val="36"/>
          <w:szCs w:val="36"/>
          <w:lang w:eastAsia="lt-LT"/>
        </w:rPr>
        <w:t>ė</w:t>
      </w:r>
      <w:r w:rsidRPr="00E2067B">
        <w:rPr>
          <w:rFonts w:ascii="Vivaldi" w:eastAsia="Times New Roman" w:hAnsi="Vivaldi" w:cs="Times New Roman"/>
          <w:bCs/>
          <w:sz w:val="36"/>
          <w:szCs w:val="36"/>
          <w:lang w:eastAsia="lt-LT"/>
        </w:rPr>
        <w:t>das svajoja ne tik kiekvienas vaikas, bet ir suaug</w:t>
      </w:r>
      <w:r w:rsidRPr="00E2067B">
        <w:rPr>
          <w:rFonts w:ascii="Cambria" w:eastAsia="Times New Roman" w:hAnsi="Cambria" w:cs="Cambria"/>
          <w:bCs/>
          <w:sz w:val="36"/>
          <w:szCs w:val="36"/>
          <w:lang w:eastAsia="lt-LT"/>
        </w:rPr>
        <w:t>ę</w:t>
      </w:r>
      <w:r w:rsidRPr="00E2067B">
        <w:rPr>
          <w:rFonts w:ascii="Vivaldi" w:eastAsia="Times New Roman" w:hAnsi="Vivaldi" w:cs="Times New Roman"/>
          <w:bCs/>
          <w:sz w:val="36"/>
          <w:szCs w:val="36"/>
          <w:lang w:eastAsia="lt-LT"/>
        </w:rPr>
        <w:t>s. Tai puiki galimyb</w:t>
      </w:r>
      <w:r w:rsidRPr="00E2067B">
        <w:rPr>
          <w:rFonts w:ascii="Cambria" w:eastAsia="Times New Roman" w:hAnsi="Cambria" w:cs="Cambria"/>
          <w:bCs/>
          <w:sz w:val="36"/>
          <w:szCs w:val="36"/>
          <w:lang w:eastAsia="lt-LT"/>
        </w:rPr>
        <w:t>ė</w:t>
      </w:r>
      <w:r w:rsidRPr="00E2067B">
        <w:rPr>
          <w:rFonts w:ascii="Vivaldi" w:eastAsia="Times New Roman" w:hAnsi="Vivaldi" w:cs="Times New Roman"/>
          <w:bCs/>
          <w:sz w:val="36"/>
          <w:szCs w:val="36"/>
          <w:lang w:eastAsia="lt-LT"/>
        </w:rPr>
        <w:t xml:space="preserve"> aplankyti pasaki</w:t>
      </w:r>
      <w:r w:rsidRPr="00E2067B">
        <w:rPr>
          <w:rFonts w:ascii="Vivaldi" w:eastAsia="Times New Roman" w:hAnsi="Vivaldi" w:cs="Vivaldi"/>
          <w:bCs/>
          <w:sz w:val="36"/>
          <w:szCs w:val="36"/>
          <w:lang w:eastAsia="lt-LT"/>
        </w:rPr>
        <w:t>š</w:t>
      </w:r>
      <w:r w:rsidRPr="00E2067B">
        <w:rPr>
          <w:rFonts w:ascii="Vivaldi" w:eastAsia="Times New Roman" w:hAnsi="Vivaldi" w:cs="Times New Roman"/>
          <w:bCs/>
          <w:sz w:val="36"/>
          <w:szCs w:val="36"/>
          <w:lang w:eastAsia="lt-LT"/>
        </w:rPr>
        <w:t>kai gra</w:t>
      </w:r>
      <w:r w:rsidRPr="00E2067B">
        <w:rPr>
          <w:rFonts w:ascii="Cambria" w:eastAsia="Times New Roman" w:hAnsi="Cambria" w:cs="Cambria"/>
          <w:bCs/>
          <w:sz w:val="36"/>
          <w:szCs w:val="36"/>
          <w:lang w:eastAsia="lt-LT"/>
        </w:rPr>
        <w:t>ž</w:t>
      </w:r>
      <w:r w:rsidRPr="00E2067B">
        <w:rPr>
          <w:rFonts w:ascii="Vivaldi" w:eastAsia="Times New Roman" w:hAnsi="Vivaldi" w:cs="Times New Roman"/>
          <w:bCs/>
          <w:sz w:val="36"/>
          <w:szCs w:val="36"/>
          <w:lang w:eastAsia="lt-LT"/>
        </w:rPr>
        <w:t>ias Laplandijos vietas.</w:t>
      </w:r>
    </w:p>
    <w:p w:rsidR="00E2067B" w:rsidRPr="001B106C" w:rsidRDefault="00E2067B" w:rsidP="001B106C">
      <w:pPr>
        <w:spacing w:before="100" w:beforeAutospacing="1" w:after="0" w:line="240" w:lineRule="auto"/>
        <w:outlineLvl w:val="2"/>
        <w:rPr>
          <w:rFonts w:ascii="Vivaldi" w:eastAsia="Times New Roman" w:hAnsi="Vivaldi" w:cs="Times New Roman"/>
          <w:bCs/>
          <w:sz w:val="32"/>
          <w:szCs w:val="24"/>
          <w:lang w:eastAsia="lt-LT"/>
        </w:rPr>
      </w:pPr>
    </w:p>
    <w:p w:rsidR="001B106C" w:rsidRPr="00E2067B" w:rsidRDefault="001B106C" w:rsidP="001B106C">
      <w:pPr>
        <w:rPr>
          <w:rFonts w:ascii="Vivaldi" w:hAnsi="Vivaldi"/>
          <w:b/>
          <w:sz w:val="40"/>
          <w:szCs w:val="40"/>
        </w:rPr>
      </w:pPr>
      <w:r w:rsidRPr="00E2067B">
        <w:rPr>
          <w:rFonts w:ascii="Vivaldi" w:hAnsi="Vivaldi"/>
          <w:sz w:val="40"/>
          <w:szCs w:val="40"/>
        </w:rPr>
        <w:t xml:space="preserve"> </w:t>
      </w:r>
      <w:r w:rsidRPr="00E2067B">
        <w:rPr>
          <w:rFonts w:ascii="Vivaldi" w:hAnsi="Vivaldi"/>
          <w:b/>
          <w:sz w:val="40"/>
          <w:szCs w:val="40"/>
        </w:rPr>
        <w:t xml:space="preserve">Laplandijoje galite aplankyti: </w:t>
      </w:r>
    </w:p>
    <w:p w:rsidR="001B106C" w:rsidRPr="00E2067B" w:rsidRDefault="001B106C" w:rsidP="009164A9">
      <w:pPr>
        <w:pStyle w:val="ListParagraph"/>
        <w:numPr>
          <w:ilvl w:val="0"/>
          <w:numId w:val="1"/>
        </w:numPr>
        <w:rPr>
          <w:rStyle w:val="Strong"/>
          <w:rFonts w:ascii="Vivaldi" w:hAnsi="Vivaldi"/>
          <w:b w:val="0"/>
          <w:bCs w:val="0"/>
          <w:sz w:val="28"/>
          <w:szCs w:val="28"/>
        </w:rPr>
      </w:pPr>
      <w:r w:rsidRPr="00E2067B">
        <w:rPr>
          <w:rStyle w:val="Strong"/>
          <w:rFonts w:ascii="Vivaldi" w:hAnsi="Vivaldi"/>
          <w:b w:val="0"/>
          <w:bCs w:val="0"/>
          <w:sz w:val="28"/>
          <w:szCs w:val="28"/>
        </w:rPr>
        <w:t>Kal</w:t>
      </w:r>
      <w:r w:rsidRPr="00E2067B">
        <w:rPr>
          <w:rStyle w:val="Strong"/>
          <w:rFonts w:ascii="Cambria" w:hAnsi="Cambria" w:cs="Cambria"/>
          <w:b w:val="0"/>
          <w:bCs w:val="0"/>
          <w:sz w:val="28"/>
          <w:szCs w:val="28"/>
        </w:rPr>
        <w:t>ė</w:t>
      </w:r>
      <w:r w:rsidRPr="00E2067B">
        <w:rPr>
          <w:rStyle w:val="Strong"/>
          <w:rFonts w:ascii="Vivaldi" w:hAnsi="Vivaldi"/>
          <w:b w:val="0"/>
          <w:bCs w:val="0"/>
          <w:sz w:val="28"/>
          <w:szCs w:val="28"/>
        </w:rPr>
        <w:t>d</w:t>
      </w:r>
      <w:r w:rsidRPr="00E2067B">
        <w:rPr>
          <w:rStyle w:val="Strong"/>
          <w:rFonts w:ascii="Cambria" w:hAnsi="Cambria" w:cs="Cambria"/>
          <w:b w:val="0"/>
          <w:bCs w:val="0"/>
          <w:sz w:val="28"/>
          <w:szCs w:val="28"/>
        </w:rPr>
        <w:t>ų</w:t>
      </w:r>
      <w:r w:rsidRPr="00E2067B">
        <w:rPr>
          <w:rStyle w:val="Strong"/>
          <w:rFonts w:ascii="Vivaldi" w:hAnsi="Vivaldi"/>
          <w:b w:val="0"/>
          <w:bCs w:val="0"/>
          <w:sz w:val="28"/>
          <w:szCs w:val="28"/>
        </w:rPr>
        <w:t xml:space="preserve"> Senelio namai</w:t>
      </w:r>
    </w:p>
    <w:p w:rsidR="009164A9" w:rsidRPr="00E2067B" w:rsidRDefault="009164A9" w:rsidP="009164A9">
      <w:pPr>
        <w:pStyle w:val="ListParagraph"/>
        <w:numPr>
          <w:ilvl w:val="0"/>
          <w:numId w:val="1"/>
        </w:numPr>
        <w:rPr>
          <w:rStyle w:val="Strong"/>
          <w:rFonts w:ascii="Vivaldi" w:hAnsi="Vivaldi"/>
          <w:b w:val="0"/>
          <w:bCs w:val="0"/>
          <w:sz w:val="28"/>
          <w:szCs w:val="28"/>
        </w:rPr>
      </w:pPr>
      <w:r w:rsidRPr="00E2067B">
        <w:rPr>
          <w:rStyle w:val="Strong"/>
          <w:rFonts w:ascii="Vivaldi" w:hAnsi="Vivaldi"/>
          <w:b w:val="0"/>
          <w:bCs w:val="0"/>
          <w:sz w:val="28"/>
          <w:szCs w:val="28"/>
        </w:rPr>
        <w:t>Šiaur</w:t>
      </w:r>
      <w:r w:rsidRPr="00E2067B">
        <w:rPr>
          <w:rStyle w:val="Strong"/>
          <w:rFonts w:ascii="Cambria" w:hAnsi="Cambria" w:cs="Cambria"/>
          <w:b w:val="0"/>
          <w:bCs w:val="0"/>
          <w:sz w:val="28"/>
          <w:szCs w:val="28"/>
        </w:rPr>
        <w:t>ė</w:t>
      </w:r>
      <w:r w:rsidRPr="00E2067B">
        <w:rPr>
          <w:rStyle w:val="Strong"/>
          <w:rFonts w:ascii="Vivaldi" w:hAnsi="Vivaldi"/>
          <w:b w:val="0"/>
          <w:bCs w:val="0"/>
          <w:sz w:val="28"/>
          <w:szCs w:val="28"/>
        </w:rPr>
        <w:t>s pa</w:t>
      </w:r>
      <w:r w:rsidRPr="00E2067B">
        <w:rPr>
          <w:rStyle w:val="Strong"/>
          <w:rFonts w:ascii="Vivaldi" w:hAnsi="Vivaldi" w:cs="Vivaldi"/>
          <w:b w:val="0"/>
          <w:bCs w:val="0"/>
          <w:sz w:val="28"/>
          <w:szCs w:val="28"/>
        </w:rPr>
        <w:t>š</w:t>
      </w:r>
      <w:r w:rsidRPr="00E2067B">
        <w:rPr>
          <w:rStyle w:val="Strong"/>
          <w:rFonts w:ascii="Vivaldi" w:hAnsi="Vivaldi"/>
          <w:b w:val="0"/>
          <w:bCs w:val="0"/>
          <w:sz w:val="28"/>
          <w:szCs w:val="28"/>
        </w:rPr>
        <w:t>vaist</w:t>
      </w:r>
      <w:r w:rsidRPr="00E2067B">
        <w:rPr>
          <w:rStyle w:val="Strong"/>
          <w:rFonts w:ascii="Cambria" w:hAnsi="Cambria" w:cs="Cambria"/>
          <w:b w:val="0"/>
          <w:bCs w:val="0"/>
          <w:sz w:val="28"/>
          <w:szCs w:val="28"/>
        </w:rPr>
        <w:t>ė</w:t>
      </w:r>
      <w:r w:rsidRPr="00E2067B">
        <w:rPr>
          <w:rStyle w:val="Strong"/>
          <w:rFonts w:ascii="Vivaldi" w:hAnsi="Vivaldi"/>
          <w:b w:val="0"/>
          <w:bCs w:val="0"/>
          <w:sz w:val="28"/>
          <w:szCs w:val="28"/>
        </w:rPr>
        <w:t>s namas</w:t>
      </w:r>
    </w:p>
    <w:p w:rsidR="009164A9" w:rsidRPr="00E2067B" w:rsidRDefault="009164A9" w:rsidP="009164A9">
      <w:pPr>
        <w:pStyle w:val="ListParagraph"/>
        <w:numPr>
          <w:ilvl w:val="0"/>
          <w:numId w:val="1"/>
        </w:numPr>
        <w:rPr>
          <w:rStyle w:val="Strong"/>
          <w:rFonts w:ascii="Vivaldi" w:hAnsi="Vivaldi"/>
          <w:b w:val="0"/>
          <w:bCs w:val="0"/>
          <w:sz w:val="28"/>
          <w:szCs w:val="28"/>
        </w:rPr>
      </w:pPr>
      <w:r w:rsidRPr="00E2067B">
        <w:rPr>
          <w:rStyle w:val="Strong"/>
          <w:rFonts w:ascii="Vivaldi" w:hAnsi="Vivaldi"/>
          <w:b w:val="0"/>
          <w:bCs w:val="0"/>
          <w:sz w:val="28"/>
          <w:szCs w:val="28"/>
        </w:rPr>
        <w:t>Kamisak šun</w:t>
      </w:r>
      <w:r w:rsidRPr="00E2067B">
        <w:rPr>
          <w:rStyle w:val="Strong"/>
          <w:rFonts w:ascii="Cambria" w:hAnsi="Cambria" w:cs="Cambria"/>
          <w:b w:val="0"/>
          <w:bCs w:val="0"/>
          <w:sz w:val="28"/>
          <w:szCs w:val="28"/>
        </w:rPr>
        <w:t>ų</w:t>
      </w:r>
      <w:r w:rsidRPr="00E2067B">
        <w:rPr>
          <w:rStyle w:val="Strong"/>
          <w:rFonts w:ascii="Vivaldi" w:hAnsi="Vivaldi"/>
          <w:b w:val="0"/>
          <w:bCs w:val="0"/>
          <w:sz w:val="28"/>
          <w:szCs w:val="28"/>
        </w:rPr>
        <w:t xml:space="preserve"> ferma</w:t>
      </w:r>
    </w:p>
    <w:p w:rsidR="00B473A4" w:rsidRPr="00E2067B" w:rsidRDefault="00B473A4" w:rsidP="00B473A4">
      <w:pPr>
        <w:pStyle w:val="ListParagraph"/>
        <w:numPr>
          <w:ilvl w:val="0"/>
          <w:numId w:val="1"/>
        </w:numPr>
        <w:rPr>
          <w:rStyle w:val="Strong"/>
          <w:rFonts w:ascii="Vivaldi" w:hAnsi="Vivaldi"/>
          <w:b w:val="0"/>
          <w:bCs w:val="0"/>
          <w:sz w:val="28"/>
          <w:szCs w:val="28"/>
        </w:rPr>
      </w:pPr>
      <w:r w:rsidRPr="00E2067B">
        <w:rPr>
          <w:rStyle w:val="Strong"/>
          <w:rFonts w:ascii="Vivaldi" w:hAnsi="Vivaldi"/>
          <w:b w:val="0"/>
          <w:bCs w:val="0"/>
          <w:sz w:val="28"/>
          <w:szCs w:val="28"/>
        </w:rPr>
        <w:t>Malla gamtos rezervatas</w:t>
      </w:r>
    </w:p>
    <w:p w:rsidR="00B473A4" w:rsidRPr="002E0205" w:rsidRDefault="00B473A4" w:rsidP="00B473A4">
      <w:pPr>
        <w:pStyle w:val="ListParagraph"/>
        <w:numPr>
          <w:ilvl w:val="0"/>
          <w:numId w:val="1"/>
        </w:numPr>
        <w:rPr>
          <w:rStyle w:val="Strong"/>
          <w:rFonts w:ascii="Vivaldi" w:hAnsi="Vivaldi"/>
          <w:b w:val="0"/>
          <w:bCs w:val="0"/>
          <w:sz w:val="28"/>
          <w:szCs w:val="28"/>
        </w:rPr>
      </w:pPr>
      <w:r w:rsidRPr="00E2067B">
        <w:rPr>
          <w:rStyle w:val="Strong"/>
          <w:rFonts w:ascii="Vivaldi" w:hAnsi="Vivaldi"/>
          <w:b w:val="0"/>
          <w:bCs w:val="0"/>
          <w:sz w:val="28"/>
          <w:szCs w:val="28"/>
        </w:rPr>
        <w:t>Purnumukka elni</w:t>
      </w:r>
      <w:r w:rsidRPr="00E2067B">
        <w:rPr>
          <w:rStyle w:val="Strong"/>
          <w:rFonts w:ascii="Cambria" w:hAnsi="Cambria" w:cs="Cambria"/>
          <w:b w:val="0"/>
          <w:bCs w:val="0"/>
          <w:sz w:val="28"/>
          <w:szCs w:val="28"/>
        </w:rPr>
        <w:t>ų</w:t>
      </w:r>
      <w:r w:rsidR="002E0205">
        <w:rPr>
          <w:rStyle w:val="Strong"/>
          <w:rFonts w:ascii="Vivaldi" w:hAnsi="Vivaldi"/>
          <w:b w:val="0"/>
          <w:bCs w:val="0"/>
          <w:sz w:val="28"/>
          <w:szCs w:val="28"/>
        </w:rPr>
        <w:t xml:space="preserve"> ferm</w:t>
      </w:r>
    </w:p>
    <w:p w:rsidR="001B106C" w:rsidRPr="00E2067B" w:rsidRDefault="00E2067B" w:rsidP="00B473A4">
      <w:pPr>
        <w:pStyle w:val="ListParagraph"/>
        <w:numPr>
          <w:ilvl w:val="0"/>
          <w:numId w:val="1"/>
        </w:numPr>
        <w:rPr>
          <w:rFonts w:ascii="Vivaldi" w:hAnsi="Vivaldi"/>
          <w:sz w:val="36"/>
          <w:szCs w:val="36"/>
        </w:rPr>
      </w:pPr>
      <w:r w:rsidRPr="00E2067B">
        <w:rPr>
          <w:b/>
          <w:noProof/>
          <w:sz w:val="36"/>
          <w:szCs w:val="36"/>
          <w:lang w:eastAsia="lt-LT"/>
        </w:rPr>
        <w:lastRenderedPageBreak/>
        <w:drawing>
          <wp:anchor distT="0" distB="0" distL="114300" distR="114300" simplePos="0" relativeHeight="251663360" behindDoc="1" locked="0" layoutInCell="1" allowOverlap="1" wp14:anchorId="34224BC7" wp14:editId="22C1E1B1">
            <wp:simplePos x="0" y="0"/>
            <wp:positionH relativeFrom="margin">
              <wp:align>right</wp:align>
            </wp:positionH>
            <wp:positionV relativeFrom="paragraph">
              <wp:posOffset>2596515</wp:posOffset>
            </wp:positionV>
            <wp:extent cx="3061970" cy="1981200"/>
            <wp:effectExtent l="0" t="0" r="5080" b="0"/>
            <wp:wrapTight wrapText="bothSides">
              <wp:wrapPolygon edited="0">
                <wp:start x="0" y="0"/>
                <wp:lineTo x="0" y="21392"/>
                <wp:lineTo x="21501" y="21392"/>
                <wp:lineTo x="21501" y="0"/>
                <wp:lineTo x="0" y="0"/>
              </wp:wrapPolygon>
            </wp:wrapTight>
            <wp:docPr id="2" name="Picture 2" descr="Susij&amp;eogon;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sij&amp;eogon;s vaizd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197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067B">
        <w:rPr>
          <w:b/>
          <w:noProof/>
          <w:sz w:val="36"/>
          <w:szCs w:val="36"/>
          <w:lang w:eastAsia="lt-LT"/>
        </w:rPr>
        <w:drawing>
          <wp:anchor distT="0" distB="0" distL="114300" distR="114300" simplePos="0" relativeHeight="251662336" behindDoc="1" locked="0" layoutInCell="1" allowOverlap="1" wp14:anchorId="03FF831C" wp14:editId="7C556FD5">
            <wp:simplePos x="0" y="0"/>
            <wp:positionH relativeFrom="column">
              <wp:posOffset>3044190</wp:posOffset>
            </wp:positionH>
            <wp:positionV relativeFrom="paragraph">
              <wp:posOffset>129540</wp:posOffset>
            </wp:positionV>
            <wp:extent cx="3048000" cy="2032000"/>
            <wp:effectExtent l="0" t="0" r="0" b="6350"/>
            <wp:wrapTight wrapText="bothSides">
              <wp:wrapPolygon edited="0">
                <wp:start x="0" y="0"/>
                <wp:lineTo x="0" y="21465"/>
                <wp:lineTo x="21465" y="21465"/>
                <wp:lineTo x="21465" y="0"/>
                <wp:lineTo x="0" y="0"/>
              </wp:wrapPolygon>
            </wp:wrapTight>
            <wp:docPr id="3" name="Picture 3" descr="Finland-Christmas-540x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land-Christmas-540x3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anchor>
        </w:drawing>
      </w:r>
      <w:r w:rsidR="001B106C" w:rsidRPr="00E2067B">
        <w:rPr>
          <w:rFonts w:ascii="Vivaldi" w:hAnsi="Vivaldi"/>
          <w:b/>
          <w:sz w:val="36"/>
          <w:szCs w:val="36"/>
        </w:rPr>
        <w:t>Kal</w:t>
      </w:r>
      <w:r w:rsidR="001B106C" w:rsidRPr="00E2067B">
        <w:rPr>
          <w:rFonts w:ascii="Calibri" w:hAnsi="Calibri" w:cs="Calibri"/>
          <w:b/>
          <w:sz w:val="36"/>
          <w:szCs w:val="36"/>
        </w:rPr>
        <w:t>ė</w:t>
      </w:r>
      <w:r w:rsidR="001B106C" w:rsidRPr="00E2067B">
        <w:rPr>
          <w:rFonts w:ascii="Vivaldi" w:hAnsi="Vivaldi"/>
          <w:b/>
          <w:sz w:val="36"/>
          <w:szCs w:val="36"/>
        </w:rPr>
        <w:t>d</w:t>
      </w:r>
      <w:r w:rsidR="001B106C" w:rsidRPr="00E2067B">
        <w:rPr>
          <w:rFonts w:ascii="Calibri" w:hAnsi="Calibri" w:cs="Calibri"/>
          <w:b/>
          <w:sz w:val="36"/>
          <w:szCs w:val="36"/>
        </w:rPr>
        <w:t>ų</w:t>
      </w:r>
      <w:r w:rsidR="001B106C" w:rsidRPr="00E2067B">
        <w:rPr>
          <w:rFonts w:ascii="Vivaldi" w:hAnsi="Vivaldi"/>
          <w:b/>
          <w:sz w:val="36"/>
          <w:szCs w:val="36"/>
        </w:rPr>
        <w:t xml:space="preserve"> Senelio namai</w:t>
      </w:r>
      <w:r w:rsidR="001B106C" w:rsidRPr="00E2067B">
        <w:rPr>
          <w:rFonts w:ascii="Vivaldi" w:hAnsi="Vivaldi"/>
          <w:sz w:val="36"/>
          <w:szCs w:val="36"/>
        </w:rPr>
        <w:t xml:space="preserve"> yra netoli nuo Rovaniemio miestelio. Kelias iki nam</w:t>
      </w:r>
      <w:r w:rsidR="001B106C" w:rsidRPr="00E2067B">
        <w:rPr>
          <w:rFonts w:ascii="Calibri" w:hAnsi="Calibri" w:cs="Calibri"/>
          <w:sz w:val="36"/>
          <w:szCs w:val="36"/>
        </w:rPr>
        <w:t>ų</w:t>
      </w:r>
      <w:r w:rsidR="001B106C" w:rsidRPr="00E2067B">
        <w:rPr>
          <w:rFonts w:ascii="Vivaldi" w:hAnsi="Vivaldi"/>
          <w:sz w:val="36"/>
          <w:szCs w:val="36"/>
        </w:rPr>
        <w:t xml:space="preserve"> taip pat </w:t>
      </w:r>
      <w:r w:rsidR="001B106C" w:rsidRPr="00E2067B">
        <w:rPr>
          <w:rFonts w:ascii="Calibri" w:hAnsi="Calibri" w:cs="Calibri"/>
          <w:sz w:val="36"/>
          <w:szCs w:val="36"/>
        </w:rPr>
        <w:t>ž</w:t>
      </w:r>
      <w:r w:rsidR="001B106C" w:rsidRPr="00E2067B">
        <w:rPr>
          <w:rFonts w:ascii="Vivaldi" w:hAnsi="Vivaldi"/>
          <w:sz w:val="36"/>
          <w:szCs w:val="36"/>
        </w:rPr>
        <w:t xml:space="preserve">ada puikius </w:t>
      </w:r>
      <w:r w:rsidR="001B106C" w:rsidRPr="00E2067B">
        <w:rPr>
          <w:rFonts w:ascii="Calibri" w:hAnsi="Calibri" w:cs="Calibri"/>
          <w:sz w:val="36"/>
          <w:szCs w:val="36"/>
        </w:rPr>
        <w:t>į</w:t>
      </w:r>
      <w:r w:rsidR="001B106C" w:rsidRPr="00E2067B">
        <w:rPr>
          <w:rFonts w:ascii="Vivaldi" w:hAnsi="Vivaldi"/>
          <w:sz w:val="36"/>
          <w:szCs w:val="36"/>
        </w:rPr>
        <w:t>sp</w:t>
      </w:r>
      <w:r w:rsidR="001B106C" w:rsidRPr="00E2067B">
        <w:rPr>
          <w:rFonts w:ascii="Calibri" w:hAnsi="Calibri" w:cs="Calibri"/>
          <w:sz w:val="36"/>
          <w:szCs w:val="36"/>
        </w:rPr>
        <w:t>ū</w:t>
      </w:r>
      <w:r w:rsidR="001B106C" w:rsidRPr="00E2067B">
        <w:rPr>
          <w:rFonts w:ascii="Vivaldi" w:hAnsi="Vivaldi"/>
          <w:sz w:val="36"/>
          <w:szCs w:val="36"/>
        </w:rPr>
        <w:t>d</w:t>
      </w:r>
      <w:r w:rsidR="001B106C" w:rsidRPr="00E2067B">
        <w:rPr>
          <w:rFonts w:ascii="Calibri" w:hAnsi="Calibri" w:cs="Calibri"/>
          <w:sz w:val="36"/>
          <w:szCs w:val="36"/>
        </w:rPr>
        <w:t>ž</w:t>
      </w:r>
      <w:r w:rsidR="001B106C" w:rsidRPr="00E2067B">
        <w:rPr>
          <w:rFonts w:ascii="Vivaldi" w:hAnsi="Vivaldi"/>
          <w:sz w:val="36"/>
          <w:szCs w:val="36"/>
        </w:rPr>
        <w:t xml:space="preserve">ius. </w:t>
      </w:r>
      <w:r w:rsidR="001B106C" w:rsidRPr="00E2067B">
        <w:rPr>
          <w:rFonts w:ascii="Calibri" w:hAnsi="Calibri" w:cs="Calibri"/>
          <w:sz w:val="36"/>
          <w:szCs w:val="36"/>
        </w:rPr>
        <w:t>Įž</w:t>
      </w:r>
      <w:r w:rsidR="001B106C" w:rsidRPr="00E2067B">
        <w:rPr>
          <w:rFonts w:ascii="Vivaldi" w:hAnsi="Vivaldi"/>
          <w:sz w:val="36"/>
          <w:szCs w:val="36"/>
        </w:rPr>
        <w:t xml:space="preserve">engus </w:t>
      </w:r>
      <w:r w:rsidR="001B106C" w:rsidRPr="00E2067B">
        <w:rPr>
          <w:rFonts w:ascii="Calibri" w:hAnsi="Calibri" w:cs="Calibri"/>
          <w:sz w:val="36"/>
          <w:szCs w:val="36"/>
        </w:rPr>
        <w:t>į</w:t>
      </w:r>
      <w:r w:rsidR="001B106C" w:rsidRPr="00E2067B">
        <w:rPr>
          <w:rFonts w:ascii="Vivaldi" w:hAnsi="Vivaldi"/>
          <w:sz w:val="36"/>
          <w:szCs w:val="36"/>
        </w:rPr>
        <w:t xml:space="preserve"> juos pamatysite elnius ir jo pad</w:t>
      </w:r>
      <w:r w:rsidR="001B106C" w:rsidRPr="00E2067B">
        <w:rPr>
          <w:rFonts w:ascii="Calibri" w:hAnsi="Calibri" w:cs="Calibri"/>
          <w:sz w:val="36"/>
          <w:szCs w:val="36"/>
        </w:rPr>
        <w:t>ė</w:t>
      </w:r>
      <w:r w:rsidR="001B106C" w:rsidRPr="00E2067B">
        <w:rPr>
          <w:rFonts w:ascii="Vivaldi" w:hAnsi="Vivaldi"/>
          <w:sz w:val="36"/>
          <w:szCs w:val="36"/>
        </w:rPr>
        <w:t>j</w:t>
      </w:r>
      <w:r w:rsidR="001B106C" w:rsidRPr="00E2067B">
        <w:rPr>
          <w:rFonts w:ascii="Calibri" w:hAnsi="Calibri" w:cs="Calibri"/>
          <w:sz w:val="36"/>
          <w:szCs w:val="36"/>
        </w:rPr>
        <w:t>ė</w:t>
      </w:r>
      <w:r w:rsidR="001B106C" w:rsidRPr="00E2067B">
        <w:rPr>
          <w:rFonts w:ascii="Vivaldi" w:hAnsi="Vivaldi"/>
          <w:sz w:val="36"/>
          <w:szCs w:val="36"/>
        </w:rPr>
        <w:t>jus elfus. Atminimui galima nusifotografuoti su tikruoju Kal</w:t>
      </w:r>
      <w:r w:rsidR="001B106C" w:rsidRPr="00E2067B">
        <w:rPr>
          <w:rFonts w:ascii="Cambria" w:hAnsi="Cambria" w:cs="Cambria"/>
          <w:sz w:val="36"/>
          <w:szCs w:val="36"/>
        </w:rPr>
        <w:t>ė</w:t>
      </w:r>
      <w:r w:rsidR="001B106C" w:rsidRPr="00E2067B">
        <w:rPr>
          <w:rFonts w:ascii="Vivaldi" w:hAnsi="Vivaldi"/>
          <w:sz w:val="36"/>
          <w:szCs w:val="36"/>
        </w:rPr>
        <w:t>d</w:t>
      </w:r>
      <w:r w:rsidR="001B106C" w:rsidRPr="00E2067B">
        <w:rPr>
          <w:rFonts w:ascii="Cambria" w:hAnsi="Cambria" w:cs="Cambria"/>
          <w:sz w:val="36"/>
          <w:szCs w:val="36"/>
        </w:rPr>
        <w:t>ų</w:t>
      </w:r>
      <w:r w:rsidR="001B106C" w:rsidRPr="00E2067B">
        <w:rPr>
          <w:rFonts w:ascii="Vivaldi" w:hAnsi="Vivaldi"/>
          <w:sz w:val="36"/>
          <w:szCs w:val="36"/>
        </w:rPr>
        <w:t xml:space="preserve"> Seneliu. Smalsuoliai gali pamatyti dovan</w:t>
      </w:r>
      <w:r w:rsidR="001B106C" w:rsidRPr="00E2067B">
        <w:rPr>
          <w:rFonts w:ascii="Cambria" w:hAnsi="Cambria" w:cs="Cambria"/>
          <w:sz w:val="36"/>
          <w:szCs w:val="36"/>
        </w:rPr>
        <w:t>ų</w:t>
      </w:r>
      <w:r w:rsidR="001B106C" w:rsidRPr="00E2067B">
        <w:rPr>
          <w:rFonts w:ascii="Vivaldi" w:hAnsi="Vivaldi"/>
          <w:sz w:val="36"/>
          <w:szCs w:val="36"/>
        </w:rPr>
        <w:t xml:space="preserve"> dirbtuves. Nesvarbu kuriuo metu atvyksite, nes tiek vasar</w:t>
      </w:r>
      <w:r w:rsidR="001B106C" w:rsidRPr="00E2067B">
        <w:rPr>
          <w:rFonts w:ascii="Cambria" w:hAnsi="Cambria" w:cs="Cambria"/>
          <w:sz w:val="36"/>
          <w:szCs w:val="36"/>
        </w:rPr>
        <w:t>ą</w:t>
      </w:r>
      <w:r w:rsidR="001B106C" w:rsidRPr="00E2067B">
        <w:rPr>
          <w:rFonts w:ascii="Vivaldi" w:hAnsi="Vivaldi"/>
          <w:sz w:val="36"/>
          <w:szCs w:val="36"/>
        </w:rPr>
        <w:t xml:space="preserve">, tiek ir </w:t>
      </w:r>
      <w:r w:rsidR="001B106C" w:rsidRPr="00E2067B">
        <w:rPr>
          <w:rFonts w:ascii="Cambria" w:hAnsi="Cambria" w:cs="Cambria"/>
          <w:sz w:val="36"/>
          <w:szCs w:val="36"/>
        </w:rPr>
        <w:t>ž</w:t>
      </w:r>
      <w:r w:rsidR="001B106C" w:rsidRPr="00E2067B">
        <w:rPr>
          <w:rFonts w:ascii="Vivaldi" w:hAnsi="Vivaldi"/>
          <w:sz w:val="36"/>
          <w:szCs w:val="36"/>
        </w:rPr>
        <w:t>iem</w:t>
      </w:r>
      <w:r w:rsidR="001B106C" w:rsidRPr="00E2067B">
        <w:rPr>
          <w:rFonts w:ascii="Cambria" w:hAnsi="Cambria" w:cs="Cambria"/>
          <w:sz w:val="36"/>
          <w:szCs w:val="36"/>
        </w:rPr>
        <w:t>ą</w:t>
      </w:r>
      <w:r w:rsidR="001B106C" w:rsidRPr="00E2067B">
        <w:rPr>
          <w:rFonts w:ascii="Vivaldi" w:hAnsi="Vivaldi"/>
          <w:sz w:val="36"/>
          <w:szCs w:val="36"/>
        </w:rPr>
        <w:t xml:space="preserve"> </w:t>
      </w:r>
      <w:r w:rsidR="001B106C" w:rsidRPr="00E2067B">
        <w:rPr>
          <w:rFonts w:ascii="Cambria" w:hAnsi="Cambria" w:cs="Cambria"/>
          <w:sz w:val="36"/>
          <w:szCs w:val="36"/>
        </w:rPr>
        <w:t>č</w:t>
      </w:r>
      <w:r w:rsidR="001B106C" w:rsidRPr="00E2067B">
        <w:rPr>
          <w:rFonts w:ascii="Vivaldi" w:hAnsi="Vivaldi"/>
          <w:sz w:val="36"/>
          <w:szCs w:val="36"/>
        </w:rPr>
        <w:t>ia rasite stebukling</w:t>
      </w:r>
      <w:r w:rsidR="001B106C" w:rsidRPr="00E2067B">
        <w:rPr>
          <w:rFonts w:ascii="Cambria" w:hAnsi="Cambria" w:cs="Cambria"/>
          <w:sz w:val="36"/>
          <w:szCs w:val="36"/>
        </w:rPr>
        <w:t>ą</w:t>
      </w:r>
      <w:r w:rsidR="001B106C" w:rsidRPr="00E2067B">
        <w:rPr>
          <w:rFonts w:ascii="Vivaldi" w:hAnsi="Vivaldi"/>
          <w:sz w:val="36"/>
          <w:szCs w:val="36"/>
        </w:rPr>
        <w:t xml:space="preserve"> atmosfer</w:t>
      </w:r>
      <w:r w:rsidR="001B106C" w:rsidRPr="00E2067B">
        <w:rPr>
          <w:rFonts w:ascii="Cambria" w:hAnsi="Cambria" w:cs="Cambria"/>
          <w:sz w:val="36"/>
          <w:szCs w:val="36"/>
        </w:rPr>
        <w:t>ą</w:t>
      </w:r>
      <w:r w:rsidR="001B106C" w:rsidRPr="00E2067B">
        <w:rPr>
          <w:rFonts w:ascii="Vivaldi" w:hAnsi="Vivaldi"/>
          <w:sz w:val="36"/>
          <w:szCs w:val="36"/>
        </w:rPr>
        <w:t>, kuri u</w:t>
      </w:r>
      <w:r w:rsidR="001B106C" w:rsidRPr="00E2067B">
        <w:rPr>
          <w:rFonts w:ascii="Cambria" w:hAnsi="Cambria" w:cs="Cambria"/>
          <w:sz w:val="36"/>
          <w:szCs w:val="36"/>
        </w:rPr>
        <w:t>ž</w:t>
      </w:r>
      <w:r w:rsidR="001B106C" w:rsidRPr="00E2067B">
        <w:rPr>
          <w:rFonts w:ascii="Vivaldi" w:hAnsi="Vivaldi"/>
          <w:sz w:val="36"/>
          <w:szCs w:val="36"/>
        </w:rPr>
        <w:t>buria ne tik ma</w:t>
      </w:r>
      <w:r w:rsidR="001B106C" w:rsidRPr="00E2067B">
        <w:rPr>
          <w:rFonts w:ascii="Cambria" w:hAnsi="Cambria" w:cs="Cambria"/>
          <w:sz w:val="36"/>
          <w:szCs w:val="36"/>
        </w:rPr>
        <w:t>ž</w:t>
      </w:r>
      <w:r w:rsidR="001B106C" w:rsidRPr="00E2067B">
        <w:rPr>
          <w:rFonts w:ascii="Vivaldi" w:hAnsi="Vivaldi"/>
          <w:sz w:val="36"/>
          <w:szCs w:val="36"/>
        </w:rPr>
        <w:t>uosius lankytojus, bet ir suaugusiuosius.</w:t>
      </w:r>
    </w:p>
    <w:p w:rsidR="008D0AED" w:rsidRDefault="008D0AED" w:rsidP="001B106C"/>
    <w:p w:rsidR="001B106C" w:rsidRPr="00E2067B" w:rsidRDefault="00E2067B" w:rsidP="00B473A4">
      <w:pPr>
        <w:pStyle w:val="ListParagraph"/>
        <w:numPr>
          <w:ilvl w:val="0"/>
          <w:numId w:val="2"/>
        </w:numPr>
        <w:rPr>
          <w:rStyle w:val="Strong"/>
          <w:rFonts w:ascii="Vivaldi" w:hAnsi="Vivaldi"/>
          <w:bCs w:val="0"/>
          <w:sz w:val="36"/>
        </w:rPr>
      </w:pPr>
      <w:r w:rsidRPr="00B46E32">
        <w:rPr>
          <w:noProof/>
          <w:lang w:eastAsia="lt-LT"/>
        </w:rPr>
        <w:drawing>
          <wp:anchor distT="0" distB="0" distL="114300" distR="114300" simplePos="0" relativeHeight="251664384" behindDoc="0" locked="0" layoutInCell="1" allowOverlap="1" wp14:anchorId="629055A1" wp14:editId="5631F0E8">
            <wp:simplePos x="0" y="0"/>
            <wp:positionH relativeFrom="margin">
              <wp:align>left</wp:align>
            </wp:positionH>
            <wp:positionV relativeFrom="paragraph">
              <wp:posOffset>386715</wp:posOffset>
            </wp:positionV>
            <wp:extent cx="4156075" cy="1771650"/>
            <wp:effectExtent l="0" t="0" r="0" b="0"/>
            <wp:wrapTopAndBottom/>
            <wp:docPr id="4" name="Picture 4" descr="Susij&amp;eogon;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sij&amp;eogon;s vaizd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2293" cy="17741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06C" w:rsidRPr="00E2067B">
        <w:rPr>
          <w:rStyle w:val="Strong"/>
          <w:rFonts w:ascii="Vivaldi" w:hAnsi="Vivaldi"/>
          <w:bCs w:val="0"/>
          <w:sz w:val="36"/>
        </w:rPr>
        <w:t>Malla gamtos rezervatas</w:t>
      </w:r>
    </w:p>
    <w:p w:rsidR="00B46E32" w:rsidRPr="00E2067B" w:rsidRDefault="00B46E32" w:rsidP="001B106C">
      <w:pPr>
        <w:rPr>
          <w:rFonts w:ascii="Vivaldi" w:hAnsi="Vivaldi"/>
          <w:sz w:val="36"/>
        </w:rPr>
      </w:pPr>
      <w:r w:rsidRPr="00B473A4">
        <w:rPr>
          <w:rFonts w:ascii="Vivaldi" w:hAnsi="Vivaldi"/>
          <w:sz w:val="36"/>
        </w:rPr>
        <w:t>Malla gamtos rezervatas nuo 1916 met</w:t>
      </w:r>
      <w:r w:rsidRPr="00B473A4">
        <w:rPr>
          <w:rFonts w:ascii="Cambria" w:hAnsi="Cambria" w:cs="Cambria"/>
          <w:sz w:val="36"/>
        </w:rPr>
        <w:t>ų</w:t>
      </w:r>
      <w:r w:rsidRPr="00B473A4">
        <w:rPr>
          <w:rFonts w:ascii="Vivaldi" w:hAnsi="Vivaldi"/>
          <w:sz w:val="36"/>
        </w:rPr>
        <w:t xml:space="preserve"> saugomas valstyb</w:t>
      </w:r>
      <w:r w:rsidRPr="00B473A4">
        <w:rPr>
          <w:rFonts w:ascii="Cambria" w:hAnsi="Cambria" w:cs="Cambria"/>
          <w:sz w:val="36"/>
        </w:rPr>
        <w:t>ė</w:t>
      </w:r>
      <w:r w:rsidRPr="00B473A4">
        <w:rPr>
          <w:rFonts w:ascii="Vivaldi" w:hAnsi="Vivaldi"/>
          <w:sz w:val="36"/>
        </w:rPr>
        <w:t>s. 29 kvadratinius kilometrus u</w:t>
      </w:r>
      <w:r w:rsidRPr="00B473A4">
        <w:rPr>
          <w:rFonts w:ascii="Cambria" w:hAnsi="Cambria" w:cs="Cambria"/>
          <w:sz w:val="36"/>
        </w:rPr>
        <w:t>ž</w:t>
      </w:r>
      <w:r w:rsidRPr="00B473A4">
        <w:rPr>
          <w:rFonts w:ascii="Vivaldi" w:hAnsi="Vivaldi"/>
          <w:sz w:val="36"/>
        </w:rPr>
        <w:t>imantis plotas su</w:t>
      </w:r>
      <w:r w:rsidRPr="00B473A4">
        <w:rPr>
          <w:rFonts w:ascii="Cambria" w:hAnsi="Cambria" w:cs="Cambria"/>
          <w:sz w:val="36"/>
        </w:rPr>
        <w:t>ž</w:t>
      </w:r>
      <w:r w:rsidRPr="00B473A4">
        <w:rPr>
          <w:rFonts w:ascii="Vivaldi" w:hAnsi="Vivaldi"/>
          <w:sz w:val="36"/>
        </w:rPr>
        <w:t>av</w:t>
      </w:r>
      <w:r w:rsidRPr="00B473A4">
        <w:rPr>
          <w:rFonts w:ascii="Cambria" w:hAnsi="Cambria" w:cs="Cambria"/>
          <w:sz w:val="36"/>
        </w:rPr>
        <w:t>ė</w:t>
      </w:r>
      <w:r w:rsidRPr="00B473A4">
        <w:rPr>
          <w:rFonts w:ascii="Vivaldi" w:hAnsi="Vivaldi"/>
          <w:sz w:val="36"/>
        </w:rPr>
        <w:t>s gamtos gro</w:t>
      </w:r>
      <w:r w:rsidRPr="00B473A4">
        <w:rPr>
          <w:rFonts w:ascii="Cambria" w:hAnsi="Cambria" w:cs="Cambria"/>
          <w:sz w:val="36"/>
        </w:rPr>
        <w:t>ž</w:t>
      </w:r>
      <w:r w:rsidRPr="00B473A4">
        <w:rPr>
          <w:rFonts w:ascii="Vivaldi" w:hAnsi="Vivaldi"/>
          <w:sz w:val="36"/>
        </w:rPr>
        <w:t>iu. D</w:t>
      </w:r>
      <w:r w:rsidRPr="00B473A4">
        <w:rPr>
          <w:rFonts w:ascii="Cambria" w:hAnsi="Cambria" w:cs="Cambria"/>
          <w:sz w:val="36"/>
        </w:rPr>
        <w:t>ė</w:t>
      </w:r>
      <w:r w:rsidRPr="00B473A4">
        <w:rPr>
          <w:rFonts w:ascii="Vivaldi" w:hAnsi="Vivaldi"/>
          <w:sz w:val="36"/>
        </w:rPr>
        <w:t>mesio centre 1029 kilometr</w:t>
      </w:r>
      <w:r w:rsidRPr="00B473A4">
        <w:rPr>
          <w:rFonts w:ascii="Cambria" w:hAnsi="Cambria" w:cs="Cambria"/>
          <w:sz w:val="36"/>
        </w:rPr>
        <w:t>ų</w:t>
      </w:r>
      <w:r w:rsidRPr="00B473A4">
        <w:rPr>
          <w:rFonts w:ascii="Vivaldi" w:hAnsi="Vivaldi"/>
          <w:sz w:val="36"/>
        </w:rPr>
        <w:t xml:space="preserve"> auk</w:t>
      </w:r>
      <w:r w:rsidRPr="00B473A4">
        <w:rPr>
          <w:rFonts w:ascii="Vivaldi" w:hAnsi="Vivaldi" w:cs="Vivaldi"/>
          <w:sz w:val="36"/>
        </w:rPr>
        <w:t>š</w:t>
      </w:r>
      <w:r w:rsidRPr="00B473A4">
        <w:rPr>
          <w:rFonts w:ascii="Cambria" w:hAnsi="Cambria" w:cs="Cambria"/>
          <w:sz w:val="36"/>
        </w:rPr>
        <w:t>č</w:t>
      </w:r>
      <w:r w:rsidRPr="00B473A4">
        <w:rPr>
          <w:rFonts w:ascii="Vivaldi" w:hAnsi="Vivaldi"/>
          <w:sz w:val="36"/>
        </w:rPr>
        <w:t>io Saana kalnas. Taip pat nuostabus Kilpisjarvi e</w:t>
      </w:r>
      <w:r w:rsidRPr="00B473A4">
        <w:rPr>
          <w:rFonts w:ascii="Cambria" w:hAnsi="Cambria" w:cs="Cambria"/>
          <w:sz w:val="36"/>
        </w:rPr>
        <w:t>ž</w:t>
      </w:r>
      <w:r w:rsidRPr="00B473A4">
        <w:rPr>
          <w:rFonts w:ascii="Vivaldi" w:hAnsi="Vivaldi"/>
          <w:sz w:val="36"/>
        </w:rPr>
        <w:t>eras esantis to paties pavadinimo kalnuose kasmet sutraukia t</w:t>
      </w:r>
      <w:r w:rsidRPr="00B473A4">
        <w:rPr>
          <w:rFonts w:ascii="Cambria" w:hAnsi="Cambria" w:cs="Cambria"/>
          <w:sz w:val="36"/>
        </w:rPr>
        <w:t>ū</w:t>
      </w:r>
      <w:r w:rsidRPr="00B473A4">
        <w:rPr>
          <w:rFonts w:ascii="Vivaldi" w:hAnsi="Vivaldi"/>
          <w:sz w:val="36"/>
        </w:rPr>
        <w:t>kstan</w:t>
      </w:r>
      <w:r w:rsidRPr="00B473A4">
        <w:rPr>
          <w:rFonts w:ascii="Cambria" w:hAnsi="Cambria" w:cs="Cambria"/>
          <w:sz w:val="36"/>
        </w:rPr>
        <w:t>č</w:t>
      </w:r>
      <w:r w:rsidRPr="00B473A4">
        <w:rPr>
          <w:rFonts w:ascii="Vivaldi" w:hAnsi="Vivaldi"/>
          <w:sz w:val="36"/>
        </w:rPr>
        <w:t>ius alpinist</w:t>
      </w:r>
      <w:r w:rsidRPr="00B473A4">
        <w:rPr>
          <w:rFonts w:ascii="Cambria" w:hAnsi="Cambria" w:cs="Cambria"/>
          <w:sz w:val="36"/>
        </w:rPr>
        <w:t>ų</w:t>
      </w:r>
      <w:r w:rsidRPr="00B473A4">
        <w:rPr>
          <w:rFonts w:ascii="Vivaldi" w:hAnsi="Vivaldi"/>
          <w:sz w:val="36"/>
        </w:rPr>
        <w:t xml:space="preserve"> ir keliautoj</w:t>
      </w:r>
      <w:r w:rsidRPr="00B473A4">
        <w:rPr>
          <w:rFonts w:ascii="Cambria" w:hAnsi="Cambria" w:cs="Cambria"/>
          <w:sz w:val="36"/>
        </w:rPr>
        <w:t>ų</w:t>
      </w:r>
      <w:r w:rsidRPr="00B473A4">
        <w:rPr>
          <w:rFonts w:ascii="Vivaldi" w:hAnsi="Vivaldi"/>
          <w:sz w:val="36"/>
        </w:rPr>
        <w:t xml:space="preserve">. Ne tik </w:t>
      </w:r>
      <w:r w:rsidRPr="00B473A4">
        <w:rPr>
          <w:rFonts w:ascii="Vivaldi" w:hAnsi="Vivaldi"/>
          <w:sz w:val="36"/>
        </w:rPr>
        <w:lastRenderedPageBreak/>
        <w:t>daugyb</w:t>
      </w:r>
      <w:r w:rsidRPr="00B473A4">
        <w:rPr>
          <w:rFonts w:ascii="Cambria" w:hAnsi="Cambria" w:cs="Cambria"/>
          <w:sz w:val="36"/>
        </w:rPr>
        <w:t>ė</w:t>
      </w:r>
      <w:r w:rsidRPr="00B473A4">
        <w:rPr>
          <w:rFonts w:ascii="Vivaldi" w:hAnsi="Vivaldi"/>
          <w:sz w:val="36"/>
        </w:rPr>
        <w:t xml:space="preserve"> ret</w:t>
      </w:r>
      <w:r w:rsidRPr="00B473A4">
        <w:rPr>
          <w:rFonts w:ascii="Cambria" w:hAnsi="Cambria" w:cs="Cambria"/>
          <w:sz w:val="36"/>
        </w:rPr>
        <w:t>ų</w:t>
      </w:r>
      <w:r w:rsidRPr="00B473A4">
        <w:rPr>
          <w:rFonts w:ascii="Vivaldi" w:hAnsi="Vivaldi"/>
          <w:sz w:val="36"/>
        </w:rPr>
        <w:t xml:space="preserve"> augal</w:t>
      </w:r>
      <w:r w:rsidRPr="00B473A4">
        <w:rPr>
          <w:rFonts w:ascii="Cambria" w:hAnsi="Cambria" w:cs="Cambria"/>
          <w:sz w:val="36"/>
        </w:rPr>
        <w:t>ų</w:t>
      </w:r>
      <w:r w:rsidRPr="00B473A4">
        <w:rPr>
          <w:rFonts w:ascii="Vivaldi" w:hAnsi="Vivaldi"/>
          <w:sz w:val="36"/>
        </w:rPr>
        <w:t xml:space="preserve"> </w:t>
      </w:r>
      <w:r w:rsidRPr="00B473A4">
        <w:rPr>
          <w:rFonts w:ascii="Cambria" w:hAnsi="Cambria" w:cs="Cambria"/>
          <w:sz w:val="36"/>
        </w:rPr>
        <w:t>ž</w:t>
      </w:r>
      <w:r w:rsidRPr="00B473A4">
        <w:rPr>
          <w:rFonts w:ascii="Vivaldi" w:hAnsi="Vivaldi"/>
          <w:sz w:val="36"/>
        </w:rPr>
        <w:t>avi Malla gamtos rezervato lankytojus, bet ir gyv</w:t>
      </w:r>
      <w:r w:rsidRPr="00B473A4">
        <w:rPr>
          <w:rFonts w:ascii="Cambria" w:hAnsi="Cambria" w:cs="Cambria"/>
          <w:sz w:val="36"/>
        </w:rPr>
        <w:t>ū</w:t>
      </w:r>
      <w:r w:rsidRPr="00B473A4">
        <w:rPr>
          <w:rFonts w:ascii="Vivaldi" w:hAnsi="Vivaldi"/>
          <w:sz w:val="36"/>
        </w:rPr>
        <w:t>nija. Vaik</w:t>
      </w:r>
      <w:r w:rsidRPr="00B473A4">
        <w:rPr>
          <w:rFonts w:ascii="Vivaldi" w:hAnsi="Vivaldi" w:cs="Vivaldi"/>
          <w:sz w:val="36"/>
        </w:rPr>
        <w:t>š</w:t>
      </w:r>
      <w:r w:rsidRPr="00B473A4">
        <w:rPr>
          <w:rFonts w:ascii="Cambria" w:hAnsi="Cambria" w:cs="Cambria"/>
          <w:sz w:val="36"/>
        </w:rPr>
        <w:t>č</w:t>
      </w:r>
      <w:r w:rsidRPr="00B473A4">
        <w:rPr>
          <w:rFonts w:ascii="Vivaldi" w:hAnsi="Vivaldi"/>
          <w:sz w:val="36"/>
        </w:rPr>
        <w:t>iojant galima sutikti lokius, elnius, strazdus ir kitus gra</w:t>
      </w:r>
      <w:r w:rsidRPr="00B473A4">
        <w:rPr>
          <w:rFonts w:ascii="Cambria" w:hAnsi="Cambria" w:cs="Cambria"/>
          <w:sz w:val="36"/>
        </w:rPr>
        <w:t>ž</w:t>
      </w:r>
      <w:r w:rsidRPr="00B473A4">
        <w:rPr>
          <w:rFonts w:ascii="Vivaldi" w:hAnsi="Vivaldi"/>
          <w:sz w:val="36"/>
        </w:rPr>
        <w:t>ius rezervato gyventojus.</w:t>
      </w:r>
    </w:p>
    <w:p w:rsidR="00B46E32" w:rsidRDefault="00B46E32" w:rsidP="001B106C"/>
    <w:p w:rsidR="001B106C" w:rsidRPr="00E2067B" w:rsidRDefault="001B106C" w:rsidP="00B473A4">
      <w:pPr>
        <w:pStyle w:val="ListParagraph"/>
        <w:numPr>
          <w:ilvl w:val="0"/>
          <w:numId w:val="2"/>
        </w:numPr>
        <w:rPr>
          <w:rStyle w:val="Strong"/>
          <w:rFonts w:ascii="Vivaldi" w:hAnsi="Vivaldi"/>
          <w:bCs w:val="0"/>
          <w:sz w:val="36"/>
        </w:rPr>
      </w:pPr>
      <w:r w:rsidRPr="00E2067B">
        <w:rPr>
          <w:rStyle w:val="Strong"/>
          <w:rFonts w:ascii="Vivaldi" w:hAnsi="Vivaldi"/>
          <w:bCs w:val="0"/>
          <w:sz w:val="36"/>
        </w:rPr>
        <w:t>Purnumukka elni</w:t>
      </w:r>
      <w:r w:rsidRPr="00E2067B">
        <w:rPr>
          <w:rStyle w:val="Strong"/>
          <w:rFonts w:ascii="Calibri" w:hAnsi="Calibri" w:cs="Calibri"/>
          <w:bCs w:val="0"/>
          <w:sz w:val="36"/>
        </w:rPr>
        <w:t>ų</w:t>
      </w:r>
      <w:r w:rsidRPr="00E2067B">
        <w:rPr>
          <w:rStyle w:val="Strong"/>
          <w:rFonts w:ascii="Vivaldi" w:hAnsi="Vivaldi"/>
          <w:bCs w:val="0"/>
          <w:sz w:val="36"/>
        </w:rPr>
        <w:t xml:space="preserve"> ferma</w:t>
      </w:r>
      <w:r w:rsidR="00B473A4" w:rsidRPr="00E2067B">
        <w:rPr>
          <w:rStyle w:val="Strong"/>
          <w:rFonts w:ascii="Vivaldi" w:hAnsi="Vivaldi"/>
          <w:bCs w:val="0"/>
          <w:sz w:val="36"/>
        </w:rPr>
        <w:t xml:space="preserve"> </w:t>
      </w:r>
    </w:p>
    <w:p w:rsidR="00B46E32" w:rsidRPr="00B473A4" w:rsidRDefault="00B46E32" w:rsidP="001B106C">
      <w:pPr>
        <w:rPr>
          <w:rFonts w:ascii="Vivaldi" w:hAnsi="Vivaldi"/>
          <w:sz w:val="36"/>
        </w:rPr>
      </w:pPr>
      <w:r w:rsidRPr="00B473A4">
        <w:rPr>
          <w:rFonts w:ascii="Vivaldi" w:hAnsi="Vivaldi"/>
          <w:sz w:val="36"/>
        </w:rPr>
        <w:t>Purnumukka elni</w:t>
      </w:r>
      <w:r w:rsidRPr="00B473A4">
        <w:rPr>
          <w:rFonts w:ascii="Cambria" w:hAnsi="Cambria" w:cs="Cambria"/>
          <w:sz w:val="36"/>
        </w:rPr>
        <w:t>ų</w:t>
      </w:r>
      <w:r w:rsidRPr="00B473A4">
        <w:rPr>
          <w:rFonts w:ascii="Vivaldi" w:hAnsi="Vivaldi"/>
          <w:sz w:val="36"/>
        </w:rPr>
        <w:t xml:space="preserve"> ferma viena iš labiausiai lankom</w:t>
      </w:r>
      <w:r w:rsidRPr="00B473A4">
        <w:rPr>
          <w:rFonts w:ascii="Cambria" w:hAnsi="Cambria" w:cs="Cambria"/>
          <w:sz w:val="36"/>
        </w:rPr>
        <w:t>ų</w:t>
      </w:r>
      <w:r w:rsidRPr="00B473A4">
        <w:rPr>
          <w:rFonts w:ascii="Vivaldi" w:hAnsi="Vivaldi"/>
          <w:sz w:val="36"/>
        </w:rPr>
        <w:t xml:space="preserve"> Laplandijos viet</w:t>
      </w:r>
      <w:r w:rsidRPr="00B473A4">
        <w:rPr>
          <w:rFonts w:ascii="Cambria" w:hAnsi="Cambria" w:cs="Cambria"/>
          <w:sz w:val="36"/>
        </w:rPr>
        <w:t>ų</w:t>
      </w:r>
      <w:r w:rsidRPr="00B473A4">
        <w:rPr>
          <w:rFonts w:ascii="Vivaldi" w:hAnsi="Vivaldi"/>
          <w:sz w:val="36"/>
        </w:rPr>
        <w:t xml:space="preserve">. Vietiniai gyventojai elnius laiko </w:t>
      </w:r>
      <w:r w:rsidRPr="00B473A4">
        <w:rPr>
          <w:rFonts w:ascii="Vivaldi" w:hAnsi="Vivaldi" w:cs="Vivaldi"/>
          <w:sz w:val="36"/>
        </w:rPr>
        <w:t>š</w:t>
      </w:r>
      <w:r w:rsidRPr="00B473A4">
        <w:rPr>
          <w:rFonts w:ascii="Vivaldi" w:hAnsi="Vivaldi"/>
          <w:sz w:val="36"/>
        </w:rPr>
        <w:t>ventais gyv</w:t>
      </w:r>
      <w:r w:rsidRPr="00B473A4">
        <w:rPr>
          <w:rFonts w:ascii="Cambria" w:hAnsi="Cambria" w:cs="Cambria"/>
          <w:sz w:val="36"/>
        </w:rPr>
        <w:t>ū</w:t>
      </w:r>
      <w:r w:rsidRPr="00B473A4">
        <w:rPr>
          <w:rFonts w:ascii="Vivaldi" w:hAnsi="Vivaldi"/>
          <w:sz w:val="36"/>
        </w:rPr>
        <w:t>nais, tod</w:t>
      </w:r>
      <w:r w:rsidRPr="00B473A4">
        <w:rPr>
          <w:rFonts w:ascii="Cambria" w:hAnsi="Cambria" w:cs="Cambria"/>
          <w:sz w:val="36"/>
        </w:rPr>
        <w:t>ė</w:t>
      </w:r>
      <w:r w:rsidRPr="00B473A4">
        <w:rPr>
          <w:rFonts w:ascii="Vivaldi" w:hAnsi="Vivaldi"/>
          <w:sz w:val="36"/>
        </w:rPr>
        <w:t>l jie itin globojami. Purnumukka elni</w:t>
      </w:r>
      <w:r w:rsidRPr="00B473A4">
        <w:rPr>
          <w:rFonts w:ascii="Cambria" w:hAnsi="Cambria" w:cs="Cambria"/>
          <w:sz w:val="36"/>
        </w:rPr>
        <w:t>ų</w:t>
      </w:r>
      <w:r w:rsidRPr="00B473A4">
        <w:rPr>
          <w:rFonts w:ascii="Vivaldi" w:hAnsi="Vivaldi"/>
          <w:sz w:val="36"/>
        </w:rPr>
        <w:t xml:space="preserve"> fermoje gal</w:t>
      </w:r>
      <w:r w:rsidRPr="00B473A4">
        <w:rPr>
          <w:rFonts w:ascii="Cambria" w:hAnsi="Cambria" w:cs="Cambria"/>
          <w:sz w:val="36"/>
        </w:rPr>
        <w:t>ė</w:t>
      </w:r>
      <w:r w:rsidRPr="00B473A4">
        <w:rPr>
          <w:rFonts w:ascii="Vivaldi" w:hAnsi="Vivaldi"/>
          <w:sz w:val="36"/>
        </w:rPr>
        <w:t>site ne tik gro</w:t>
      </w:r>
      <w:r w:rsidRPr="00B473A4">
        <w:rPr>
          <w:rFonts w:ascii="Cambria" w:hAnsi="Cambria" w:cs="Cambria"/>
          <w:sz w:val="36"/>
        </w:rPr>
        <w:t>žė</w:t>
      </w:r>
      <w:r w:rsidRPr="00B473A4">
        <w:rPr>
          <w:rFonts w:ascii="Vivaldi" w:hAnsi="Vivaldi"/>
          <w:sz w:val="36"/>
        </w:rPr>
        <w:t xml:space="preserve">tis </w:t>
      </w:r>
      <w:r w:rsidRPr="00B473A4">
        <w:rPr>
          <w:rFonts w:ascii="Vivaldi" w:hAnsi="Vivaldi" w:cs="Vivaldi"/>
          <w:sz w:val="36"/>
        </w:rPr>
        <w:t>š</w:t>
      </w:r>
      <w:r w:rsidRPr="00B473A4">
        <w:rPr>
          <w:rFonts w:ascii="Vivaldi" w:hAnsi="Vivaldi"/>
          <w:sz w:val="36"/>
        </w:rPr>
        <w:t>iais nuostabiais gyv</w:t>
      </w:r>
      <w:r w:rsidRPr="00B473A4">
        <w:rPr>
          <w:rFonts w:ascii="Cambria" w:hAnsi="Cambria" w:cs="Cambria"/>
          <w:sz w:val="36"/>
        </w:rPr>
        <w:t>ū</w:t>
      </w:r>
      <w:r w:rsidRPr="00B473A4">
        <w:rPr>
          <w:rFonts w:ascii="Vivaldi" w:hAnsi="Vivaldi"/>
          <w:sz w:val="36"/>
        </w:rPr>
        <w:t>nais, bet ir su</w:t>
      </w:r>
      <w:r w:rsidRPr="00B473A4">
        <w:rPr>
          <w:rFonts w:ascii="Cambria" w:hAnsi="Cambria" w:cs="Cambria"/>
          <w:sz w:val="36"/>
        </w:rPr>
        <w:t>ž</w:t>
      </w:r>
      <w:r w:rsidRPr="00B473A4">
        <w:rPr>
          <w:rFonts w:ascii="Vivaldi" w:hAnsi="Vivaldi"/>
          <w:sz w:val="36"/>
        </w:rPr>
        <w:t xml:space="preserve">inoti apie juos daugiau </w:t>
      </w:r>
      <w:r w:rsidRPr="00B473A4">
        <w:rPr>
          <w:rFonts w:ascii="Cambria" w:hAnsi="Cambria" w:cs="Cambria"/>
          <w:sz w:val="36"/>
        </w:rPr>
        <w:t>į</w:t>
      </w:r>
      <w:r w:rsidRPr="00B473A4">
        <w:rPr>
          <w:rFonts w:ascii="Vivaldi" w:hAnsi="Vivaldi"/>
          <w:sz w:val="36"/>
        </w:rPr>
        <w:t>domi</w:t>
      </w:r>
      <w:r w:rsidRPr="00B473A4">
        <w:rPr>
          <w:rFonts w:ascii="Cambria" w:hAnsi="Cambria" w:cs="Cambria"/>
          <w:sz w:val="36"/>
        </w:rPr>
        <w:t>ų</w:t>
      </w:r>
      <w:r w:rsidRPr="00B473A4">
        <w:rPr>
          <w:rFonts w:ascii="Vivaldi" w:hAnsi="Vivaldi"/>
          <w:sz w:val="36"/>
        </w:rPr>
        <w:t xml:space="preserve"> fakt</w:t>
      </w:r>
      <w:r w:rsidRPr="00B473A4">
        <w:rPr>
          <w:rFonts w:ascii="Cambria" w:hAnsi="Cambria" w:cs="Cambria"/>
          <w:sz w:val="36"/>
        </w:rPr>
        <w:t>ų</w:t>
      </w:r>
      <w:r w:rsidRPr="00B473A4">
        <w:rPr>
          <w:rFonts w:ascii="Vivaldi" w:hAnsi="Vivaldi"/>
          <w:sz w:val="36"/>
        </w:rPr>
        <w:t>. Pasivaikš</w:t>
      </w:r>
      <w:r w:rsidRPr="00B473A4">
        <w:rPr>
          <w:rFonts w:ascii="Cambria" w:hAnsi="Cambria" w:cs="Cambria"/>
          <w:sz w:val="36"/>
        </w:rPr>
        <w:t>č</w:t>
      </w:r>
      <w:r w:rsidRPr="00B473A4">
        <w:rPr>
          <w:rFonts w:ascii="Vivaldi" w:hAnsi="Vivaldi"/>
          <w:sz w:val="36"/>
        </w:rPr>
        <w:t>iojimas neprailgs, o norintys gali po apylinkes pasiva</w:t>
      </w:r>
      <w:r w:rsidRPr="00B473A4">
        <w:rPr>
          <w:rFonts w:ascii="Cambria" w:hAnsi="Cambria" w:cs="Cambria"/>
          <w:sz w:val="36"/>
        </w:rPr>
        <w:t>ž</w:t>
      </w:r>
      <w:r w:rsidRPr="00B473A4">
        <w:rPr>
          <w:rFonts w:ascii="Vivaldi" w:hAnsi="Vivaldi"/>
          <w:sz w:val="36"/>
        </w:rPr>
        <w:t>in</w:t>
      </w:r>
      <w:r w:rsidRPr="00B473A4">
        <w:rPr>
          <w:rFonts w:ascii="Cambria" w:hAnsi="Cambria" w:cs="Cambria"/>
          <w:sz w:val="36"/>
        </w:rPr>
        <w:t>ė</w:t>
      </w:r>
      <w:r w:rsidRPr="00B473A4">
        <w:rPr>
          <w:rFonts w:ascii="Vivaldi" w:hAnsi="Vivaldi"/>
          <w:sz w:val="36"/>
        </w:rPr>
        <w:t>ti elni</w:t>
      </w:r>
      <w:r w:rsidRPr="00B473A4">
        <w:rPr>
          <w:rFonts w:ascii="Cambria" w:hAnsi="Cambria" w:cs="Cambria"/>
          <w:sz w:val="36"/>
        </w:rPr>
        <w:t>ų</w:t>
      </w:r>
      <w:r w:rsidRPr="00B473A4">
        <w:rPr>
          <w:rFonts w:ascii="Vivaldi" w:hAnsi="Vivaldi"/>
          <w:sz w:val="36"/>
        </w:rPr>
        <w:t xml:space="preserve"> tempiamomis rog</w:t>
      </w:r>
      <w:r w:rsidRPr="00B473A4">
        <w:rPr>
          <w:rFonts w:ascii="Cambria" w:hAnsi="Cambria" w:cs="Cambria"/>
          <w:sz w:val="36"/>
        </w:rPr>
        <w:t>ė</w:t>
      </w:r>
      <w:r w:rsidRPr="00B473A4">
        <w:rPr>
          <w:rFonts w:ascii="Vivaldi" w:hAnsi="Vivaldi"/>
          <w:sz w:val="36"/>
        </w:rPr>
        <w:t>mis. Nebijokite, jose tikrai nesu</w:t>
      </w:r>
      <w:r w:rsidRPr="00B473A4">
        <w:rPr>
          <w:rFonts w:ascii="Vivaldi" w:hAnsi="Vivaldi" w:cs="Vivaldi"/>
          <w:sz w:val="36"/>
        </w:rPr>
        <w:t>š</w:t>
      </w:r>
      <w:r w:rsidRPr="00B473A4">
        <w:rPr>
          <w:rFonts w:ascii="Vivaldi" w:hAnsi="Vivaldi"/>
          <w:sz w:val="36"/>
        </w:rPr>
        <w:t xml:space="preserve">alsite, o </w:t>
      </w:r>
      <w:r w:rsidRPr="00B473A4">
        <w:rPr>
          <w:rFonts w:ascii="Cambria" w:hAnsi="Cambria" w:cs="Cambria"/>
          <w:sz w:val="36"/>
        </w:rPr>
        <w:t>į</w:t>
      </w:r>
      <w:r w:rsidRPr="00B473A4">
        <w:rPr>
          <w:rFonts w:ascii="Vivaldi" w:hAnsi="Vivaldi"/>
          <w:sz w:val="36"/>
        </w:rPr>
        <w:t>sp</w:t>
      </w:r>
      <w:r w:rsidRPr="00B473A4">
        <w:rPr>
          <w:rFonts w:ascii="Cambria" w:hAnsi="Cambria" w:cs="Cambria"/>
          <w:sz w:val="36"/>
        </w:rPr>
        <w:t>ū</w:t>
      </w:r>
      <w:r w:rsidRPr="00B473A4">
        <w:rPr>
          <w:rFonts w:ascii="Vivaldi" w:hAnsi="Vivaldi"/>
          <w:sz w:val="36"/>
        </w:rPr>
        <w:t>d</w:t>
      </w:r>
      <w:r w:rsidRPr="00B473A4">
        <w:rPr>
          <w:rFonts w:ascii="Cambria" w:hAnsi="Cambria" w:cs="Cambria"/>
          <w:sz w:val="36"/>
        </w:rPr>
        <w:t>ž</w:t>
      </w:r>
      <w:r w:rsidRPr="00B473A4">
        <w:rPr>
          <w:rFonts w:ascii="Vivaldi" w:hAnsi="Vivaldi"/>
          <w:sz w:val="36"/>
        </w:rPr>
        <w:t>iai i</w:t>
      </w:r>
      <w:r w:rsidRPr="00B473A4">
        <w:rPr>
          <w:rFonts w:ascii="Vivaldi" w:hAnsi="Vivaldi" w:cs="Vivaldi"/>
          <w:sz w:val="36"/>
        </w:rPr>
        <w:t>š</w:t>
      </w:r>
      <w:r w:rsidRPr="00B473A4">
        <w:rPr>
          <w:rFonts w:ascii="Vivaldi" w:hAnsi="Vivaldi"/>
          <w:sz w:val="36"/>
        </w:rPr>
        <w:t>liks visam gyvenimui.</w:t>
      </w:r>
    </w:p>
    <w:p w:rsidR="00B473A4" w:rsidRDefault="00B46E32" w:rsidP="001B106C">
      <w:r>
        <w:rPr>
          <w:noProof/>
          <w:lang w:eastAsia="lt-LT"/>
        </w:rPr>
        <w:drawing>
          <wp:inline distT="0" distB="0" distL="0" distR="0">
            <wp:extent cx="4305298" cy="2152650"/>
            <wp:effectExtent l="0" t="0" r="635" b="0"/>
            <wp:docPr id="5" name="Picture 5" descr="Vaizdo rezultatas pagal u&amp;zcaron;klaus&amp;aogon; „elniu banda zi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zdo rezultatas pagal u&amp;zcaron;klaus&amp;aogon; „elniu banda ziem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8909" cy="2169455"/>
                    </a:xfrm>
                    <a:prstGeom prst="rect">
                      <a:avLst/>
                    </a:prstGeom>
                    <a:noFill/>
                    <a:ln>
                      <a:noFill/>
                    </a:ln>
                  </pic:spPr>
                </pic:pic>
              </a:graphicData>
            </a:graphic>
          </wp:inline>
        </w:drawing>
      </w:r>
    </w:p>
    <w:p w:rsidR="00B46E32" w:rsidRPr="00E2067B" w:rsidRDefault="00E2067B" w:rsidP="00B473A4">
      <w:pPr>
        <w:pStyle w:val="ListParagraph"/>
        <w:numPr>
          <w:ilvl w:val="0"/>
          <w:numId w:val="2"/>
        </w:numPr>
        <w:rPr>
          <w:rStyle w:val="Strong"/>
          <w:rFonts w:ascii="Vivaldi" w:hAnsi="Vivaldi"/>
          <w:bCs w:val="0"/>
          <w:sz w:val="36"/>
          <w:szCs w:val="36"/>
        </w:rPr>
      </w:pPr>
      <w:r w:rsidRPr="00B46E32">
        <w:rPr>
          <w:noProof/>
          <w:lang w:eastAsia="lt-LT"/>
        </w:rPr>
        <w:drawing>
          <wp:anchor distT="0" distB="0" distL="114300" distR="114300" simplePos="0" relativeHeight="251665408" behindDoc="1" locked="0" layoutInCell="1" allowOverlap="1" wp14:anchorId="5B68B11B" wp14:editId="5A5F33D8">
            <wp:simplePos x="0" y="0"/>
            <wp:positionH relativeFrom="column">
              <wp:posOffset>2110740</wp:posOffset>
            </wp:positionH>
            <wp:positionV relativeFrom="paragraph">
              <wp:posOffset>120015</wp:posOffset>
            </wp:positionV>
            <wp:extent cx="3752850" cy="2524125"/>
            <wp:effectExtent l="0" t="0" r="0" b="9525"/>
            <wp:wrapTight wrapText="bothSides">
              <wp:wrapPolygon edited="0">
                <wp:start x="0" y="0"/>
                <wp:lineTo x="0" y="21518"/>
                <wp:lineTo x="21490" y="21518"/>
                <wp:lineTo x="21490" y="0"/>
                <wp:lineTo x="0" y="0"/>
              </wp:wrapPolygon>
            </wp:wrapTight>
            <wp:docPr id="6" name="Picture 6" descr="Vaizdo rezultatas pagal u&amp;zcaron;klaus&amp;aogon; „Šiaur&amp;edot;s pašvaist&amp;edot;s n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izdo rezultatas pagal u&amp;zcaron;klaus&amp;aogon; „Šiaur&amp;edot;s pašvaist&amp;edot;s nam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2524125"/>
                    </a:xfrm>
                    <a:prstGeom prst="rect">
                      <a:avLst/>
                    </a:prstGeom>
                    <a:noFill/>
                    <a:ln>
                      <a:noFill/>
                    </a:ln>
                  </pic:spPr>
                </pic:pic>
              </a:graphicData>
            </a:graphic>
          </wp:anchor>
        </w:drawing>
      </w:r>
      <w:r w:rsidR="001B106C" w:rsidRPr="00E2067B">
        <w:rPr>
          <w:rStyle w:val="Strong"/>
          <w:rFonts w:ascii="Vivaldi" w:hAnsi="Vivaldi"/>
          <w:bCs w:val="0"/>
          <w:sz w:val="36"/>
          <w:szCs w:val="36"/>
        </w:rPr>
        <w:t>Šiaur</w:t>
      </w:r>
      <w:r w:rsidR="001B106C" w:rsidRPr="00E2067B">
        <w:rPr>
          <w:rStyle w:val="Strong"/>
          <w:rFonts w:ascii="Calibri" w:hAnsi="Calibri" w:cs="Calibri"/>
          <w:bCs w:val="0"/>
          <w:sz w:val="36"/>
          <w:szCs w:val="36"/>
        </w:rPr>
        <w:t>ė</w:t>
      </w:r>
      <w:r w:rsidR="001B106C" w:rsidRPr="00E2067B">
        <w:rPr>
          <w:rStyle w:val="Strong"/>
          <w:rFonts w:ascii="Vivaldi" w:hAnsi="Vivaldi"/>
          <w:bCs w:val="0"/>
          <w:sz w:val="36"/>
          <w:szCs w:val="36"/>
        </w:rPr>
        <w:t>s pa</w:t>
      </w:r>
      <w:r w:rsidR="001B106C" w:rsidRPr="00E2067B">
        <w:rPr>
          <w:rStyle w:val="Strong"/>
          <w:rFonts w:ascii="Vivaldi" w:hAnsi="Vivaldi" w:cs="Vivaldi"/>
          <w:bCs w:val="0"/>
          <w:sz w:val="36"/>
          <w:szCs w:val="36"/>
        </w:rPr>
        <w:t>š</w:t>
      </w:r>
      <w:r w:rsidR="001B106C" w:rsidRPr="00E2067B">
        <w:rPr>
          <w:rStyle w:val="Strong"/>
          <w:rFonts w:ascii="Vivaldi" w:hAnsi="Vivaldi"/>
          <w:bCs w:val="0"/>
          <w:sz w:val="36"/>
          <w:szCs w:val="36"/>
        </w:rPr>
        <w:t>vaist</w:t>
      </w:r>
      <w:r w:rsidR="001B106C" w:rsidRPr="00E2067B">
        <w:rPr>
          <w:rStyle w:val="Strong"/>
          <w:rFonts w:ascii="Calibri" w:hAnsi="Calibri" w:cs="Calibri"/>
          <w:bCs w:val="0"/>
          <w:sz w:val="36"/>
          <w:szCs w:val="36"/>
        </w:rPr>
        <w:t>ė</w:t>
      </w:r>
      <w:r w:rsidR="001B106C" w:rsidRPr="00E2067B">
        <w:rPr>
          <w:rStyle w:val="Strong"/>
          <w:rFonts w:ascii="Vivaldi" w:hAnsi="Vivaldi"/>
          <w:bCs w:val="0"/>
          <w:sz w:val="36"/>
          <w:szCs w:val="36"/>
        </w:rPr>
        <w:t>s namas</w:t>
      </w:r>
    </w:p>
    <w:p w:rsidR="009164A9" w:rsidRPr="00E2067B" w:rsidRDefault="00B46E32" w:rsidP="001B106C">
      <w:pPr>
        <w:rPr>
          <w:rFonts w:ascii="Vivaldi" w:hAnsi="Vivaldi"/>
          <w:sz w:val="36"/>
          <w:szCs w:val="36"/>
        </w:rPr>
      </w:pPr>
      <w:r w:rsidRPr="00B473A4">
        <w:rPr>
          <w:rFonts w:ascii="Vivaldi" w:hAnsi="Vivaldi"/>
          <w:sz w:val="36"/>
          <w:szCs w:val="36"/>
        </w:rPr>
        <w:t>Šiaur</w:t>
      </w:r>
      <w:r w:rsidRPr="00B473A4">
        <w:rPr>
          <w:rFonts w:ascii="Cambria" w:hAnsi="Cambria" w:cs="Cambria"/>
          <w:sz w:val="36"/>
          <w:szCs w:val="36"/>
        </w:rPr>
        <w:t>ė</w:t>
      </w:r>
      <w:r w:rsidRPr="00B473A4">
        <w:rPr>
          <w:rFonts w:ascii="Vivaldi" w:hAnsi="Vivaldi"/>
          <w:sz w:val="36"/>
          <w:szCs w:val="36"/>
        </w:rPr>
        <w:t>s pa</w:t>
      </w:r>
      <w:r w:rsidRPr="00B473A4">
        <w:rPr>
          <w:rFonts w:ascii="Vivaldi" w:hAnsi="Vivaldi" w:cs="Vivaldi"/>
          <w:sz w:val="36"/>
          <w:szCs w:val="36"/>
        </w:rPr>
        <w:t>š</w:t>
      </w:r>
      <w:r w:rsidRPr="00B473A4">
        <w:rPr>
          <w:rFonts w:ascii="Vivaldi" w:hAnsi="Vivaldi"/>
          <w:sz w:val="36"/>
          <w:szCs w:val="36"/>
        </w:rPr>
        <w:t>vaist</w:t>
      </w:r>
      <w:r w:rsidRPr="00B473A4">
        <w:rPr>
          <w:rFonts w:ascii="Cambria" w:hAnsi="Cambria" w:cs="Cambria"/>
          <w:sz w:val="36"/>
          <w:szCs w:val="36"/>
        </w:rPr>
        <w:t>ė</w:t>
      </w:r>
      <w:r w:rsidRPr="00B473A4">
        <w:rPr>
          <w:rFonts w:ascii="Vivaldi" w:hAnsi="Vivaldi"/>
          <w:sz w:val="36"/>
          <w:szCs w:val="36"/>
        </w:rPr>
        <w:t>s namas yra nutol</w:t>
      </w:r>
      <w:r w:rsidRPr="00B473A4">
        <w:rPr>
          <w:rFonts w:ascii="Cambria" w:hAnsi="Cambria" w:cs="Cambria"/>
          <w:sz w:val="36"/>
          <w:szCs w:val="36"/>
        </w:rPr>
        <w:t>ę</w:t>
      </w:r>
      <w:r w:rsidRPr="00B473A4">
        <w:rPr>
          <w:rFonts w:ascii="Vivaldi" w:hAnsi="Vivaldi"/>
          <w:sz w:val="36"/>
          <w:szCs w:val="36"/>
        </w:rPr>
        <w:t>s apie 10 kilometr</w:t>
      </w:r>
      <w:r w:rsidRPr="00B473A4">
        <w:rPr>
          <w:rFonts w:ascii="Cambria" w:hAnsi="Cambria" w:cs="Cambria"/>
          <w:sz w:val="36"/>
          <w:szCs w:val="36"/>
        </w:rPr>
        <w:t>ų</w:t>
      </w:r>
      <w:r w:rsidRPr="00B473A4">
        <w:rPr>
          <w:rFonts w:ascii="Vivaldi" w:hAnsi="Vivaldi"/>
          <w:sz w:val="36"/>
          <w:szCs w:val="36"/>
        </w:rPr>
        <w:t xml:space="preserve"> nuo Sodankyla miestelio. </w:t>
      </w:r>
      <w:r w:rsidRPr="00B473A4">
        <w:rPr>
          <w:rFonts w:ascii="Cambria" w:hAnsi="Cambria" w:cs="Cambria"/>
          <w:sz w:val="36"/>
          <w:szCs w:val="36"/>
        </w:rPr>
        <w:t>Č</w:t>
      </w:r>
      <w:r w:rsidRPr="00B473A4">
        <w:rPr>
          <w:rFonts w:ascii="Vivaldi" w:hAnsi="Vivaldi"/>
          <w:sz w:val="36"/>
          <w:szCs w:val="36"/>
        </w:rPr>
        <w:t>ia visi norintys bet kuriuo met</w:t>
      </w:r>
      <w:r w:rsidRPr="00B473A4">
        <w:rPr>
          <w:rFonts w:ascii="Cambria" w:hAnsi="Cambria" w:cs="Cambria"/>
          <w:sz w:val="36"/>
          <w:szCs w:val="36"/>
        </w:rPr>
        <w:t>ų</w:t>
      </w:r>
      <w:r w:rsidRPr="00B473A4">
        <w:rPr>
          <w:rFonts w:ascii="Vivaldi" w:hAnsi="Vivaldi"/>
          <w:sz w:val="36"/>
          <w:szCs w:val="36"/>
        </w:rPr>
        <w:t xml:space="preserve"> laiku gali atvykti. </w:t>
      </w:r>
      <w:r w:rsidRPr="00B473A4">
        <w:rPr>
          <w:rFonts w:ascii="Vivaldi" w:hAnsi="Vivaldi" w:cs="Vivaldi"/>
          <w:sz w:val="36"/>
          <w:szCs w:val="36"/>
        </w:rPr>
        <w:t>Š</w:t>
      </w:r>
      <w:r w:rsidRPr="00B473A4">
        <w:rPr>
          <w:rFonts w:ascii="Vivaldi" w:hAnsi="Vivaldi"/>
          <w:sz w:val="36"/>
          <w:szCs w:val="36"/>
        </w:rPr>
        <w:t>vyt</w:t>
      </w:r>
      <w:r w:rsidRPr="00B473A4">
        <w:rPr>
          <w:rFonts w:ascii="Cambria" w:hAnsi="Cambria" w:cs="Cambria"/>
          <w:sz w:val="36"/>
          <w:szCs w:val="36"/>
        </w:rPr>
        <w:t>ė</w:t>
      </w:r>
      <w:r w:rsidRPr="00B473A4">
        <w:rPr>
          <w:rFonts w:ascii="Vivaldi" w:hAnsi="Vivaldi"/>
          <w:sz w:val="36"/>
          <w:szCs w:val="36"/>
        </w:rPr>
        <w:t>jimas priklauso nuo saul</w:t>
      </w:r>
      <w:r w:rsidRPr="00B473A4">
        <w:rPr>
          <w:rFonts w:ascii="Cambria" w:hAnsi="Cambria" w:cs="Cambria"/>
          <w:sz w:val="36"/>
          <w:szCs w:val="36"/>
        </w:rPr>
        <w:t>ė</w:t>
      </w:r>
      <w:r w:rsidRPr="00B473A4">
        <w:rPr>
          <w:rFonts w:ascii="Vivaldi" w:hAnsi="Vivaldi"/>
          <w:sz w:val="36"/>
          <w:szCs w:val="36"/>
        </w:rPr>
        <w:t>s intensyvumo, kuo ji auk</w:t>
      </w:r>
      <w:r w:rsidRPr="00B473A4">
        <w:rPr>
          <w:rFonts w:ascii="Vivaldi" w:hAnsi="Vivaldi" w:cs="Vivaldi"/>
          <w:sz w:val="36"/>
          <w:szCs w:val="36"/>
        </w:rPr>
        <w:t>š</w:t>
      </w:r>
      <w:r w:rsidRPr="00B473A4">
        <w:rPr>
          <w:rFonts w:ascii="Cambria" w:hAnsi="Cambria" w:cs="Cambria"/>
          <w:sz w:val="36"/>
          <w:szCs w:val="36"/>
        </w:rPr>
        <w:t>č</w:t>
      </w:r>
      <w:r w:rsidRPr="00B473A4">
        <w:rPr>
          <w:rFonts w:ascii="Vivaldi" w:hAnsi="Vivaldi"/>
          <w:sz w:val="36"/>
          <w:szCs w:val="36"/>
        </w:rPr>
        <w:t>iau, tuo didesn</w:t>
      </w:r>
      <w:r w:rsidRPr="00B473A4">
        <w:rPr>
          <w:rFonts w:ascii="Cambria" w:hAnsi="Cambria" w:cs="Cambria"/>
          <w:sz w:val="36"/>
          <w:szCs w:val="36"/>
        </w:rPr>
        <w:t>ė</w:t>
      </w:r>
      <w:r w:rsidRPr="00B473A4">
        <w:rPr>
          <w:rFonts w:ascii="Vivaldi" w:hAnsi="Vivaldi"/>
          <w:sz w:val="36"/>
          <w:szCs w:val="36"/>
        </w:rPr>
        <w:t xml:space="preserve"> tikimyb</w:t>
      </w:r>
      <w:r w:rsidRPr="00B473A4">
        <w:rPr>
          <w:rFonts w:ascii="Cambria" w:hAnsi="Cambria" w:cs="Cambria"/>
          <w:sz w:val="36"/>
          <w:szCs w:val="36"/>
        </w:rPr>
        <w:t>ė</w:t>
      </w:r>
      <w:r w:rsidRPr="00B473A4">
        <w:rPr>
          <w:rFonts w:ascii="Vivaldi" w:hAnsi="Vivaldi"/>
          <w:sz w:val="36"/>
          <w:szCs w:val="36"/>
        </w:rPr>
        <w:t>, kad pamatysite nepaprast</w:t>
      </w:r>
      <w:r w:rsidRPr="00B473A4">
        <w:rPr>
          <w:rFonts w:ascii="Cambria" w:hAnsi="Cambria" w:cs="Cambria"/>
          <w:sz w:val="36"/>
          <w:szCs w:val="36"/>
        </w:rPr>
        <w:t>ą</w:t>
      </w:r>
      <w:r w:rsidRPr="00B473A4">
        <w:rPr>
          <w:rFonts w:ascii="Vivaldi" w:hAnsi="Vivaldi"/>
          <w:sz w:val="36"/>
          <w:szCs w:val="36"/>
        </w:rPr>
        <w:t xml:space="preserve"> regin</w:t>
      </w:r>
      <w:r w:rsidRPr="00B473A4">
        <w:rPr>
          <w:rFonts w:ascii="Cambria" w:hAnsi="Cambria" w:cs="Cambria"/>
          <w:sz w:val="36"/>
          <w:szCs w:val="36"/>
        </w:rPr>
        <w:t>į</w:t>
      </w:r>
      <w:r w:rsidRPr="00B473A4">
        <w:rPr>
          <w:rFonts w:ascii="Vivaldi" w:hAnsi="Vivaldi"/>
          <w:sz w:val="36"/>
          <w:szCs w:val="36"/>
        </w:rPr>
        <w:t xml:space="preserve">. </w:t>
      </w:r>
      <w:r w:rsidRPr="00B473A4">
        <w:rPr>
          <w:rFonts w:ascii="Vivaldi" w:hAnsi="Vivaldi"/>
          <w:sz w:val="36"/>
          <w:szCs w:val="36"/>
        </w:rPr>
        <w:lastRenderedPageBreak/>
        <w:t>Taip pat b</w:t>
      </w:r>
      <w:r w:rsidRPr="00B473A4">
        <w:rPr>
          <w:rFonts w:ascii="Calibri" w:hAnsi="Calibri" w:cs="Calibri"/>
          <w:sz w:val="36"/>
          <w:szCs w:val="36"/>
        </w:rPr>
        <w:t>ū</w:t>
      </w:r>
      <w:r w:rsidRPr="00B473A4">
        <w:rPr>
          <w:rFonts w:ascii="Vivaldi" w:hAnsi="Vivaldi"/>
          <w:sz w:val="36"/>
          <w:szCs w:val="36"/>
        </w:rPr>
        <w:t>tina, kad dangus b</w:t>
      </w:r>
      <w:r w:rsidRPr="00B473A4">
        <w:rPr>
          <w:rFonts w:ascii="Cambria" w:hAnsi="Cambria" w:cs="Cambria"/>
          <w:sz w:val="36"/>
          <w:szCs w:val="36"/>
        </w:rPr>
        <w:t>ū</w:t>
      </w:r>
      <w:r w:rsidRPr="00B473A4">
        <w:rPr>
          <w:rFonts w:ascii="Vivaldi" w:hAnsi="Vivaldi"/>
          <w:sz w:val="36"/>
          <w:szCs w:val="36"/>
        </w:rPr>
        <w:t>t</w:t>
      </w:r>
      <w:r w:rsidRPr="00B473A4">
        <w:rPr>
          <w:rFonts w:ascii="Cambria" w:hAnsi="Cambria" w:cs="Cambria"/>
          <w:sz w:val="36"/>
          <w:szCs w:val="36"/>
        </w:rPr>
        <w:t>ų</w:t>
      </w:r>
      <w:r w:rsidRPr="00B473A4">
        <w:rPr>
          <w:rFonts w:ascii="Vivaldi" w:hAnsi="Vivaldi"/>
          <w:sz w:val="36"/>
          <w:szCs w:val="36"/>
        </w:rPr>
        <w:t xml:space="preserve"> giedras. </w:t>
      </w:r>
      <w:r w:rsidRPr="00B473A4">
        <w:rPr>
          <w:rFonts w:ascii="Vivaldi" w:hAnsi="Vivaldi" w:cs="Vivaldi"/>
          <w:sz w:val="36"/>
          <w:szCs w:val="36"/>
        </w:rPr>
        <w:t>Š</w:t>
      </w:r>
      <w:r w:rsidRPr="00B473A4">
        <w:rPr>
          <w:rFonts w:ascii="Vivaldi" w:hAnsi="Vivaldi"/>
          <w:sz w:val="36"/>
          <w:szCs w:val="36"/>
        </w:rPr>
        <w:t>iaur</w:t>
      </w:r>
      <w:r w:rsidRPr="00B473A4">
        <w:rPr>
          <w:rFonts w:ascii="Cambria" w:hAnsi="Cambria" w:cs="Cambria"/>
          <w:sz w:val="36"/>
          <w:szCs w:val="36"/>
        </w:rPr>
        <w:t>ė</w:t>
      </w:r>
      <w:r w:rsidRPr="00B473A4">
        <w:rPr>
          <w:rFonts w:ascii="Vivaldi" w:hAnsi="Vivaldi"/>
          <w:sz w:val="36"/>
          <w:szCs w:val="36"/>
        </w:rPr>
        <w:t>s pa</w:t>
      </w:r>
      <w:r w:rsidRPr="00B473A4">
        <w:rPr>
          <w:rFonts w:ascii="Vivaldi" w:hAnsi="Vivaldi" w:cs="Vivaldi"/>
          <w:sz w:val="36"/>
          <w:szCs w:val="36"/>
        </w:rPr>
        <w:t>š</w:t>
      </w:r>
      <w:r w:rsidRPr="00B473A4">
        <w:rPr>
          <w:rFonts w:ascii="Vivaldi" w:hAnsi="Vivaldi"/>
          <w:sz w:val="36"/>
          <w:szCs w:val="36"/>
        </w:rPr>
        <w:t>vaist</w:t>
      </w:r>
      <w:r w:rsidRPr="00B473A4">
        <w:rPr>
          <w:rFonts w:ascii="Cambria" w:hAnsi="Cambria" w:cs="Cambria"/>
          <w:sz w:val="36"/>
          <w:szCs w:val="36"/>
        </w:rPr>
        <w:t>ė</w:t>
      </w:r>
      <w:r w:rsidRPr="00B473A4">
        <w:rPr>
          <w:rFonts w:ascii="Vivaldi" w:hAnsi="Vivaldi"/>
          <w:sz w:val="36"/>
          <w:szCs w:val="36"/>
        </w:rPr>
        <w:t>s name steb</w:t>
      </w:r>
      <w:r w:rsidRPr="00B473A4">
        <w:rPr>
          <w:rFonts w:ascii="Cambria" w:hAnsi="Cambria" w:cs="Cambria"/>
          <w:sz w:val="36"/>
          <w:szCs w:val="36"/>
        </w:rPr>
        <w:t>ė</w:t>
      </w:r>
      <w:r w:rsidRPr="00B473A4">
        <w:rPr>
          <w:rFonts w:ascii="Vivaldi" w:hAnsi="Vivaldi"/>
          <w:sz w:val="36"/>
          <w:szCs w:val="36"/>
        </w:rPr>
        <w:t>ti dang</w:t>
      </w:r>
      <w:r w:rsidRPr="00B473A4">
        <w:rPr>
          <w:rFonts w:ascii="Cambria" w:hAnsi="Cambria" w:cs="Cambria"/>
          <w:sz w:val="36"/>
          <w:szCs w:val="36"/>
        </w:rPr>
        <w:t>ų</w:t>
      </w:r>
      <w:r w:rsidRPr="00B473A4">
        <w:rPr>
          <w:rFonts w:ascii="Vivaldi" w:hAnsi="Vivaldi"/>
          <w:sz w:val="36"/>
          <w:szCs w:val="36"/>
        </w:rPr>
        <w:t xml:space="preserve"> galima komfortiškomis s</w:t>
      </w:r>
      <w:r w:rsidRPr="00B473A4">
        <w:rPr>
          <w:rFonts w:ascii="Cambria" w:hAnsi="Cambria" w:cs="Cambria"/>
          <w:sz w:val="36"/>
          <w:szCs w:val="36"/>
        </w:rPr>
        <w:t>ą</w:t>
      </w:r>
      <w:r w:rsidRPr="00B473A4">
        <w:rPr>
          <w:rFonts w:ascii="Vivaldi" w:hAnsi="Vivaldi"/>
          <w:sz w:val="36"/>
          <w:szCs w:val="36"/>
        </w:rPr>
        <w:t>lygomis. Jeigu atvyksite dien</w:t>
      </w:r>
      <w:r w:rsidRPr="00B473A4">
        <w:rPr>
          <w:rFonts w:ascii="Cambria" w:hAnsi="Cambria" w:cs="Cambria"/>
          <w:sz w:val="36"/>
          <w:szCs w:val="36"/>
        </w:rPr>
        <w:t>ą</w:t>
      </w:r>
      <w:r w:rsidRPr="00B473A4">
        <w:rPr>
          <w:rFonts w:ascii="Vivaldi" w:hAnsi="Vivaldi"/>
          <w:sz w:val="36"/>
          <w:szCs w:val="36"/>
        </w:rPr>
        <w:t>, tai gal</w:t>
      </w:r>
      <w:r w:rsidRPr="00B473A4">
        <w:rPr>
          <w:rFonts w:ascii="Cambria" w:hAnsi="Cambria" w:cs="Cambria"/>
          <w:sz w:val="36"/>
          <w:szCs w:val="36"/>
        </w:rPr>
        <w:t>ė</w:t>
      </w:r>
      <w:r w:rsidRPr="00B473A4">
        <w:rPr>
          <w:rFonts w:ascii="Vivaldi" w:hAnsi="Vivaldi"/>
          <w:sz w:val="36"/>
          <w:szCs w:val="36"/>
        </w:rPr>
        <w:t xml:space="preserve">site </w:t>
      </w:r>
      <w:r w:rsidRPr="00B473A4">
        <w:rPr>
          <w:rFonts w:ascii="Cambria" w:hAnsi="Cambria" w:cs="Cambria"/>
          <w:sz w:val="36"/>
          <w:szCs w:val="36"/>
        </w:rPr>
        <w:t>ž</w:t>
      </w:r>
      <w:r w:rsidRPr="00B473A4">
        <w:rPr>
          <w:rFonts w:ascii="Vivaldi" w:hAnsi="Vivaldi"/>
          <w:sz w:val="36"/>
          <w:szCs w:val="36"/>
        </w:rPr>
        <w:t>i</w:t>
      </w:r>
      <w:r w:rsidRPr="00B473A4">
        <w:rPr>
          <w:rFonts w:ascii="Cambria" w:hAnsi="Cambria" w:cs="Cambria"/>
          <w:sz w:val="36"/>
          <w:szCs w:val="36"/>
        </w:rPr>
        <w:t>ū</w:t>
      </w:r>
      <w:r w:rsidRPr="00B473A4">
        <w:rPr>
          <w:rFonts w:ascii="Vivaldi" w:hAnsi="Vivaldi"/>
          <w:sz w:val="36"/>
          <w:szCs w:val="36"/>
        </w:rPr>
        <w:t>r</w:t>
      </w:r>
      <w:r w:rsidRPr="00B473A4">
        <w:rPr>
          <w:rFonts w:ascii="Cambria" w:hAnsi="Cambria" w:cs="Cambria"/>
          <w:sz w:val="36"/>
          <w:szCs w:val="36"/>
        </w:rPr>
        <w:t>ė</w:t>
      </w:r>
      <w:r w:rsidRPr="00B473A4">
        <w:rPr>
          <w:rFonts w:ascii="Vivaldi" w:hAnsi="Vivaldi"/>
          <w:sz w:val="36"/>
          <w:szCs w:val="36"/>
        </w:rPr>
        <w:t xml:space="preserve">ti </w:t>
      </w:r>
      <w:r w:rsidRPr="00B473A4">
        <w:rPr>
          <w:rFonts w:ascii="Cambria" w:hAnsi="Cambria" w:cs="Cambria"/>
          <w:sz w:val="36"/>
          <w:szCs w:val="36"/>
        </w:rPr>
        <w:t>į</w:t>
      </w:r>
      <w:r w:rsidRPr="00B473A4">
        <w:rPr>
          <w:rFonts w:ascii="Vivaldi" w:hAnsi="Vivaldi"/>
          <w:sz w:val="36"/>
          <w:szCs w:val="36"/>
        </w:rPr>
        <w:t>vairius vaizdus ar filmus, kurie rodomi ant lub</w:t>
      </w:r>
      <w:r w:rsidRPr="00B473A4">
        <w:rPr>
          <w:rFonts w:ascii="Cambria" w:hAnsi="Cambria" w:cs="Cambria"/>
          <w:sz w:val="36"/>
          <w:szCs w:val="36"/>
        </w:rPr>
        <w:t>ų</w:t>
      </w:r>
      <w:r w:rsidRPr="00B473A4">
        <w:rPr>
          <w:rFonts w:ascii="Vivaldi" w:hAnsi="Vivaldi"/>
          <w:sz w:val="36"/>
          <w:szCs w:val="36"/>
        </w:rPr>
        <w:t xml:space="preserve"> esan</w:t>
      </w:r>
      <w:r w:rsidRPr="00B473A4">
        <w:rPr>
          <w:rFonts w:ascii="Cambria" w:hAnsi="Cambria" w:cs="Cambria"/>
          <w:sz w:val="36"/>
          <w:szCs w:val="36"/>
        </w:rPr>
        <w:t>č</w:t>
      </w:r>
      <w:r w:rsidRPr="00B473A4">
        <w:rPr>
          <w:rFonts w:ascii="Vivaldi" w:hAnsi="Vivaldi"/>
          <w:sz w:val="36"/>
          <w:szCs w:val="36"/>
        </w:rPr>
        <w:t>iame ekrane. Kai sutemsta, ekranas pa</w:t>
      </w:r>
      <w:r w:rsidRPr="00B473A4">
        <w:rPr>
          <w:rFonts w:ascii="Vivaldi" w:hAnsi="Vivaldi" w:cs="Vivaldi"/>
          <w:sz w:val="36"/>
          <w:szCs w:val="36"/>
        </w:rPr>
        <w:t>š</w:t>
      </w:r>
      <w:r w:rsidRPr="00B473A4">
        <w:rPr>
          <w:rFonts w:ascii="Vivaldi" w:hAnsi="Vivaldi"/>
          <w:sz w:val="36"/>
          <w:szCs w:val="36"/>
        </w:rPr>
        <w:t>alinamas ir pro stiklines lubas gal</w:t>
      </w:r>
      <w:r w:rsidRPr="00B473A4">
        <w:rPr>
          <w:rFonts w:ascii="Cambria" w:hAnsi="Cambria" w:cs="Cambria"/>
          <w:sz w:val="36"/>
          <w:szCs w:val="36"/>
        </w:rPr>
        <w:t>ė</w:t>
      </w:r>
      <w:r w:rsidRPr="00B473A4">
        <w:rPr>
          <w:rFonts w:ascii="Vivaldi" w:hAnsi="Vivaldi"/>
          <w:sz w:val="36"/>
          <w:szCs w:val="36"/>
        </w:rPr>
        <w:t xml:space="preserve">site laukti, kol pasirodys </w:t>
      </w:r>
      <w:r w:rsidRPr="00B473A4">
        <w:rPr>
          <w:rFonts w:ascii="Vivaldi" w:hAnsi="Vivaldi" w:cs="Vivaldi"/>
          <w:sz w:val="36"/>
          <w:szCs w:val="36"/>
        </w:rPr>
        <w:t>š</w:t>
      </w:r>
      <w:r w:rsidRPr="00B473A4">
        <w:rPr>
          <w:rFonts w:ascii="Vivaldi" w:hAnsi="Vivaldi"/>
          <w:sz w:val="36"/>
          <w:szCs w:val="36"/>
        </w:rPr>
        <w:t>iaur</w:t>
      </w:r>
      <w:r w:rsidRPr="00B473A4">
        <w:rPr>
          <w:rFonts w:ascii="Cambria" w:hAnsi="Cambria" w:cs="Cambria"/>
          <w:sz w:val="36"/>
          <w:szCs w:val="36"/>
        </w:rPr>
        <w:t>ė</w:t>
      </w:r>
      <w:r w:rsidRPr="00B473A4">
        <w:rPr>
          <w:rFonts w:ascii="Vivaldi" w:hAnsi="Vivaldi"/>
          <w:sz w:val="36"/>
          <w:szCs w:val="36"/>
        </w:rPr>
        <w:t>s pa</w:t>
      </w:r>
      <w:r w:rsidRPr="00B473A4">
        <w:rPr>
          <w:rFonts w:ascii="Vivaldi" w:hAnsi="Vivaldi" w:cs="Vivaldi"/>
          <w:sz w:val="36"/>
          <w:szCs w:val="36"/>
        </w:rPr>
        <w:t>š</w:t>
      </w:r>
      <w:r w:rsidRPr="00B473A4">
        <w:rPr>
          <w:rFonts w:ascii="Vivaldi" w:hAnsi="Vivaldi"/>
          <w:sz w:val="36"/>
          <w:szCs w:val="36"/>
        </w:rPr>
        <w:t>vaist</w:t>
      </w:r>
      <w:r w:rsidRPr="00B473A4">
        <w:rPr>
          <w:rFonts w:ascii="Calibri" w:hAnsi="Calibri" w:cs="Calibri"/>
          <w:sz w:val="36"/>
          <w:szCs w:val="36"/>
        </w:rPr>
        <w:t>ė</w:t>
      </w:r>
      <w:r w:rsidRPr="00B473A4">
        <w:rPr>
          <w:rFonts w:ascii="Vivaldi" w:hAnsi="Vivaldi"/>
          <w:sz w:val="36"/>
          <w:szCs w:val="36"/>
        </w:rPr>
        <w:t>.</w:t>
      </w:r>
    </w:p>
    <w:p w:rsidR="009164A9" w:rsidRDefault="009164A9" w:rsidP="001B106C"/>
    <w:p w:rsidR="001B106C" w:rsidRPr="00E2067B" w:rsidRDefault="001B106C" w:rsidP="00E2067B">
      <w:pPr>
        <w:pStyle w:val="ListParagraph"/>
        <w:numPr>
          <w:ilvl w:val="0"/>
          <w:numId w:val="2"/>
        </w:numPr>
        <w:rPr>
          <w:rStyle w:val="Strong"/>
          <w:rFonts w:ascii="Vivaldi" w:hAnsi="Vivaldi"/>
          <w:bCs w:val="0"/>
          <w:sz w:val="36"/>
          <w:szCs w:val="36"/>
        </w:rPr>
      </w:pPr>
      <w:r w:rsidRPr="00E2067B">
        <w:rPr>
          <w:rStyle w:val="Strong"/>
          <w:rFonts w:ascii="Vivaldi" w:hAnsi="Vivaldi"/>
          <w:bCs w:val="0"/>
          <w:sz w:val="36"/>
          <w:szCs w:val="36"/>
        </w:rPr>
        <w:t>Kamisak šun</w:t>
      </w:r>
      <w:r w:rsidRPr="00E2067B">
        <w:rPr>
          <w:rStyle w:val="Strong"/>
          <w:rFonts w:ascii="Calibri" w:hAnsi="Calibri" w:cs="Calibri"/>
          <w:bCs w:val="0"/>
          <w:sz w:val="36"/>
          <w:szCs w:val="36"/>
        </w:rPr>
        <w:t>ų</w:t>
      </w:r>
      <w:r w:rsidRPr="00E2067B">
        <w:rPr>
          <w:rStyle w:val="Strong"/>
          <w:rFonts w:ascii="Vivaldi" w:hAnsi="Vivaldi"/>
          <w:bCs w:val="0"/>
          <w:sz w:val="36"/>
          <w:szCs w:val="36"/>
        </w:rPr>
        <w:t xml:space="preserve"> ferma</w:t>
      </w:r>
    </w:p>
    <w:p w:rsidR="00B46E32" w:rsidRPr="00B473A4" w:rsidRDefault="00B46E32" w:rsidP="001B106C">
      <w:pPr>
        <w:rPr>
          <w:rFonts w:ascii="Vivaldi" w:hAnsi="Vivaldi"/>
          <w:sz w:val="36"/>
          <w:szCs w:val="36"/>
        </w:rPr>
      </w:pPr>
      <w:r w:rsidRPr="00B473A4">
        <w:rPr>
          <w:rFonts w:ascii="Vivaldi" w:hAnsi="Vivaldi"/>
          <w:sz w:val="36"/>
          <w:szCs w:val="36"/>
        </w:rPr>
        <w:t>Kamisak šun</w:t>
      </w:r>
      <w:r w:rsidRPr="00B473A4">
        <w:rPr>
          <w:rFonts w:ascii="Cambria" w:hAnsi="Cambria" w:cs="Cambria"/>
          <w:sz w:val="36"/>
          <w:szCs w:val="36"/>
        </w:rPr>
        <w:t>ų</w:t>
      </w:r>
      <w:r w:rsidRPr="00B473A4">
        <w:rPr>
          <w:rFonts w:ascii="Vivaldi" w:hAnsi="Vivaldi"/>
          <w:sz w:val="36"/>
          <w:szCs w:val="36"/>
        </w:rPr>
        <w:t xml:space="preserve"> ferma m</w:t>
      </w:r>
      <w:r w:rsidRPr="00B473A4">
        <w:rPr>
          <w:rFonts w:ascii="Cambria" w:hAnsi="Cambria" w:cs="Cambria"/>
          <w:sz w:val="36"/>
          <w:szCs w:val="36"/>
        </w:rPr>
        <w:t>ė</w:t>
      </w:r>
      <w:r w:rsidRPr="00B473A4">
        <w:rPr>
          <w:rFonts w:ascii="Vivaldi" w:hAnsi="Vivaldi"/>
          <w:sz w:val="36"/>
          <w:szCs w:val="36"/>
        </w:rPr>
        <w:t xml:space="preserve">gstamiausia vieta, kurioje renkasi ne tik </w:t>
      </w:r>
      <w:r w:rsidRPr="00B473A4">
        <w:rPr>
          <w:rFonts w:ascii="Vivaldi" w:hAnsi="Vivaldi" w:cs="Vivaldi"/>
          <w:sz w:val="36"/>
          <w:szCs w:val="36"/>
        </w:rPr>
        <w:t>š</w:t>
      </w:r>
      <w:r w:rsidRPr="00B473A4">
        <w:rPr>
          <w:rFonts w:ascii="Vivaldi" w:hAnsi="Vivaldi"/>
          <w:sz w:val="36"/>
          <w:szCs w:val="36"/>
        </w:rPr>
        <w:t>un</w:t>
      </w:r>
      <w:r w:rsidRPr="00B473A4">
        <w:rPr>
          <w:rFonts w:ascii="Cambria" w:hAnsi="Cambria" w:cs="Cambria"/>
          <w:sz w:val="36"/>
          <w:szCs w:val="36"/>
        </w:rPr>
        <w:t>ų</w:t>
      </w:r>
      <w:r w:rsidRPr="00B473A4">
        <w:rPr>
          <w:rFonts w:ascii="Vivaldi" w:hAnsi="Vivaldi"/>
          <w:sz w:val="36"/>
          <w:szCs w:val="36"/>
        </w:rPr>
        <w:t xml:space="preserve"> myl</w:t>
      </w:r>
      <w:r w:rsidRPr="00B473A4">
        <w:rPr>
          <w:rFonts w:ascii="Cambria" w:hAnsi="Cambria" w:cs="Cambria"/>
          <w:sz w:val="36"/>
          <w:szCs w:val="36"/>
        </w:rPr>
        <w:t>ė</w:t>
      </w:r>
      <w:r w:rsidRPr="00B473A4">
        <w:rPr>
          <w:rFonts w:ascii="Vivaldi" w:hAnsi="Vivaldi"/>
          <w:sz w:val="36"/>
          <w:szCs w:val="36"/>
        </w:rPr>
        <w:t xml:space="preserve">tojai, bet ir </w:t>
      </w:r>
      <w:r w:rsidRPr="00B473A4">
        <w:rPr>
          <w:rFonts w:ascii="Cambria" w:hAnsi="Cambria" w:cs="Cambria"/>
          <w:sz w:val="36"/>
          <w:szCs w:val="36"/>
        </w:rPr>
        <w:t>ž</w:t>
      </w:r>
      <w:r w:rsidRPr="00B473A4">
        <w:rPr>
          <w:rFonts w:ascii="Vivaldi" w:hAnsi="Vivaldi"/>
          <w:sz w:val="36"/>
          <w:szCs w:val="36"/>
        </w:rPr>
        <w:t>iemos pramog</w:t>
      </w:r>
      <w:r w:rsidRPr="00B473A4">
        <w:rPr>
          <w:rFonts w:ascii="Cambria" w:hAnsi="Cambria" w:cs="Cambria"/>
          <w:sz w:val="36"/>
          <w:szCs w:val="36"/>
        </w:rPr>
        <w:t>ų</w:t>
      </w:r>
      <w:r w:rsidRPr="00B473A4">
        <w:rPr>
          <w:rFonts w:ascii="Vivaldi" w:hAnsi="Vivaldi"/>
          <w:sz w:val="36"/>
          <w:szCs w:val="36"/>
        </w:rPr>
        <w:t xml:space="preserve"> i</w:t>
      </w:r>
      <w:r w:rsidRPr="00B473A4">
        <w:rPr>
          <w:rFonts w:ascii="Vivaldi" w:hAnsi="Vivaldi" w:cs="Vivaldi"/>
          <w:sz w:val="36"/>
          <w:szCs w:val="36"/>
        </w:rPr>
        <w:t>š</w:t>
      </w:r>
      <w:r w:rsidRPr="00B473A4">
        <w:rPr>
          <w:rFonts w:ascii="Vivaldi" w:hAnsi="Vivaldi"/>
          <w:sz w:val="36"/>
          <w:szCs w:val="36"/>
        </w:rPr>
        <w:t>tro</w:t>
      </w:r>
      <w:r w:rsidRPr="00B473A4">
        <w:rPr>
          <w:rFonts w:ascii="Vivaldi" w:hAnsi="Vivaldi" w:cs="Vivaldi"/>
          <w:sz w:val="36"/>
          <w:szCs w:val="36"/>
        </w:rPr>
        <w:t>š</w:t>
      </w:r>
      <w:r w:rsidRPr="00B473A4">
        <w:rPr>
          <w:rFonts w:ascii="Vivaldi" w:hAnsi="Vivaldi"/>
          <w:sz w:val="36"/>
          <w:szCs w:val="36"/>
        </w:rPr>
        <w:t>k</w:t>
      </w:r>
      <w:r w:rsidRPr="00B473A4">
        <w:rPr>
          <w:rFonts w:ascii="Cambria" w:hAnsi="Cambria" w:cs="Cambria"/>
          <w:sz w:val="36"/>
          <w:szCs w:val="36"/>
        </w:rPr>
        <w:t>ę</w:t>
      </w:r>
      <w:r w:rsidRPr="00B473A4">
        <w:rPr>
          <w:rFonts w:ascii="Vivaldi" w:hAnsi="Vivaldi"/>
          <w:sz w:val="36"/>
          <w:szCs w:val="36"/>
        </w:rPr>
        <w:t xml:space="preserve"> lankytojai. I</w:t>
      </w:r>
      <w:r w:rsidRPr="00B473A4">
        <w:rPr>
          <w:rFonts w:ascii="Vivaldi" w:hAnsi="Vivaldi" w:cs="Vivaldi"/>
          <w:sz w:val="36"/>
          <w:szCs w:val="36"/>
        </w:rPr>
        <w:t>š</w:t>
      </w:r>
      <w:r w:rsidRPr="00B473A4">
        <w:rPr>
          <w:rFonts w:ascii="Vivaldi" w:hAnsi="Vivaldi"/>
          <w:sz w:val="36"/>
          <w:szCs w:val="36"/>
        </w:rPr>
        <w:t>skirtin</w:t>
      </w:r>
      <w:r w:rsidRPr="00B473A4">
        <w:rPr>
          <w:rFonts w:ascii="Cambria" w:hAnsi="Cambria" w:cs="Cambria"/>
          <w:sz w:val="36"/>
          <w:szCs w:val="36"/>
        </w:rPr>
        <w:t>ė</w:t>
      </w:r>
      <w:r w:rsidRPr="00B473A4">
        <w:rPr>
          <w:rFonts w:ascii="Vivaldi" w:hAnsi="Vivaldi"/>
          <w:sz w:val="36"/>
          <w:szCs w:val="36"/>
        </w:rPr>
        <w:t xml:space="preserve"> galimyb</w:t>
      </w:r>
      <w:r w:rsidRPr="00B473A4">
        <w:rPr>
          <w:rFonts w:ascii="Cambria" w:hAnsi="Cambria" w:cs="Cambria"/>
          <w:sz w:val="36"/>
          <w:szCs w:val="36"/>
        </w:rPr>
        <w:t>ė</w:t>
      </w:r>
      <w:r w:rsidRPr="00B473A4">
        <w:rPr>
          <w:rFonts w:ascii="Vivaldi" w:hAnsi="Vivaldi"/>
          <w:sz w:val="36"/>
          <w:szCs w:val="36"/>
        </w:rPr>
        <w:t xml:space="preserve"> patiems pamatyti kaip veisiami </w:t>
      </w:r>
      <w:r w:rsidRPr="00B473A4">
        <w:rPr>
          <w:rFonts w:ascii="Vivaldi" w:hAnsi="Vivaldi" w:cs="Vivaldi"/>
          <w:sz w:val="36"/>
          <w:szCs w:val="36"/>
        </w:rPr>
        <w:t>š</w:t>
      </w:r>
      <w:r w:rsidRPr="00B473A4">
        <w:rPr>
          <w:rFonts w:ascii="Vivaldi" w:hAnsi="Vivaldi"/>
          <w:sz w:val="36"/>
          <w:szCs w:val="36"/>
        </w:rPr>
        <w:t>unys, kurie tempia roges per snieg</w:t>
      </w:r>
      <w:r w:rsidRPr="00B473A4">
        <w:rPr>
          <w:rFonts w:ascii="Cambria" w:hAnsi="Cambria" w:cs="Cambria"/>
          <w:sz w:val="36"/>
          <w:szCs w:val="36"/>
        </w:rPr>
        <w:t>ą</w:t>
      </w:r>
      <w:r w:rsidRPr="00B473A4">
        <w:rPr>
          <w:rFonts w:ascii="Vivaldi" w:hAnsi="Vivaldi"/>
          <w:sz w:val="36"/>
          <w:szCs w:val="36"/>
        </w:rPr>
        <w:t xml:space="preserve">. Po </w:t>
      </w:r>
      <w:r w:rsidRPr="00B473A4">
        <w:rPr>
          <w:rFonts w:ascii="Cambria" w:hAnsi="Cambria" w:cs="Cambria"/>
          <w:sz w:val="36"/>
          <w:szCs w:val="36"/>
        </w:rPr>
        <w:t>į</w:t>
      </w:r>
      <w:r w:rsidRPr="00B473A4">
        <w:rPr>
          <w:rFonts w:ascii="Vivaldi" w:hAnsi="Vivaldi"/>
          <w:sz w:val="36"/>
          <w:szCs w:val="36"/>
        </w:rPr>
        <w:t>domios pa</w:t>
      </w:r>
      <w:r w:rsidRPr="00B473A4">
        <w:rPr>
          <w:rFonts w:ascii="Cambria" w:hAnsi="Cambria" w:cs="Cambria"/>
          <w:sz w:val="36"/>
          <w:szCs w:val="36"/>
        </w:rPr>
        <w:t>ž</w:t>
      </w:r>
      <w:r w:rsidRPr="00B473A4">
        <w:rPr>
          <w:rFonts w:ascii="Vivaldi" w:hAnsi="Vivaldi"/>
          <w:sz w:val="36"/>
          <w:szCs w:val="36"/>
        </w:rPr>
        <w:t>inties visi norintys gali pasiva</w:t>
      </w:r>
      <w:r w:rsidRPr="00B473A4">
        <w:rPr>
          <w:rFonts w:ascii="Cambria" w:hAnsi="Cambria" w:cs="Cambria"/>
          <w:sz w:val="36"/>
          <w:szCs w:val="36"/>
        </w:rPr>
        <w:t>ž</w:t>
      </w:r>
      <w:r w:rsidRPr="00B473A4">
        <w:rPr>
          <w:rFonts w:ascii="Vivaldi" w:hAnsi="Vivaldi"/>
          <w:sz w:val="36"/>
          <w:szCs w:val="36"/>
        </w:rPr>
        <w:t>in</w:t>
      </w:r>
      <w:r w:rsidRPr="00B473A4">
        <w:rPr>
          <w:rFonts w:ascii="Cambria" w:hAnsi="Cambria" w:cs="Cambria"/>
          <w:sz w:val="36"/>
          <w:szCs w:val="36"/>
        </w:rPr>
        <w:t>ė</w:t>
      </w:r>
      <w:r w:rsidRPr="00B473A4">
        <w:rPr>
          <w:rFonts w:ascii="Vivaldi" w:hAnsi="Vivaldi"/>
          <w:sz w:val="36"/>
          <w:szCs w:val="36"/>
        </w:rPr>
        <w:t xml:space="preserve">ti </w:t>
      </w:r>
      <w:r w:rsidRPr="00B473A4">
        <w:rPr>
          <w:rFonts w:ascii="Vivaldi" w:hAnsi="Vivaldi" w:cs="Vivaldi"/>
          <w:sz w:val="36"/>
          <w:szCs w:val="36"/>
        </w:rPr>
        <w:t>š</w:t>
      </w:r>
      <w:r w:rsidRPr="00B473A4">
        <w:rPr>
          <w:rFonts w:ascii="Vivaldi" w:hAnsi="Vivaldi"/>
          <w:sz w:val="36"/>
          <w:szCs w:val="36"/>
        </w:rPr>
        <w:t>un</w:t>
      </w:r>
      <w:r w:rsidRPr="00B473A4">
        <w:rPr>
          <w:rFonts w:ascii="Cambria" w:hAnsi="Cambria" w:cs="Cambria"/>
          <w:sz w:val="36"/>
          <w:szCs w:val="36"/>
        </w:rPr>
        <w:t>ų</w:t>
      </w:r>
      <w:r w:rsidRPr="00B473A4">
        <w:rPr>
          <w:rFonts w:ascii="Vivaldi" w:hAnsi="Vivaldi"/>
          <w:sz w:val="36"/>
          <w:szCs w:val="36"/>
        </w:rPr>
        <w:t xml:space="preserve"> kinkiniu ir pasigro</w:t>
      </w:r>
      <w:r w:rsidRPr="00B473A4">
        <w:rPr>
          <w:rFonts w:ascii="Cambria" w:hAnsi="Cambria" w:cs="Cambria"/>
          <w:sz w:val="36"/>
          <w:szCs w:val="36"/>
        </w:rPr>
        <w:t>žė</w:t>
      </w:r>
      <w:r w:rsidRPr="00B473A4">
        <w:rPr>
          <w:rFonts w:ascii="Vivaldi" w:hAnsi="Vivaldi"/>
          <w:sz w:val="36"/>
          <w:szCs w:val="36"/>
        </w:rPr>
        <w:t>ti gamtos vaizdais. Po linksm</w:t>
      </w:r>
      <w:r w:rsidRPr="00B473A4">
        <w:rPr>
          <w:rFonts w:ascii="Cambria" w:hAnsi="Cambria" w:cs="Cambria"/>
          <w:sz w:val="36"/>
          <w:szCs w:val="36"/>
        </w:rPr>
        <w:t>ų</w:t>
      </w:r>
      <w:r w:rsidRPr="00B473A4">
        <w:rPr>
          <w:rFonts w:ascii="Vivaldi" w:hAnsi="Vivaldi"/>
          <w:sz w:val="36"/>
          <w:szCs w:val="36"/>
        </w:rPr>
        <w:t xml:space="preserve"> pramog</w:t>
      </w:r>
      <w:r w:rsidRPr="00B473A4">
        <w:rPr>
          <w:rFonts w:ascii="Cambria" w:hAnsi="Cambria" w:cs="Cambria"/>
          <w:sz w:val="36"/>
          <w:szCs w:val="36"/>
        </w:rPr>
        <w:t>ų</w:t>
      </w:r>
      <w:r w:rsidRPr="00B473A4">
        <w:rPr>
          <w:rFonts w:ascii="Vivaldi" w:hAnsi="Vivaldi"/>
          <w:sz w:val="36"/>
          <w:szCs w:val="36"/>
        </w:rPr>
        <w:t xml:space="preserve"> Jus pakvies susi</w:t>
      </w:r>
      <w:r w:rsidRPr="00B473A4">
        <w:rPr>
          <w:rFonts w:ascii="Vivaldi" w:hAnsi="Vivaldi" w:cs="Vivaldi"/>
          <w:sz w:val="36"/>
          <w:szCs w:val="36"/>
        </w:rPr>
        <w:t>š</w:t>
      </w:r>
      <w:r w:rsidRPr="00B473A4">
        <w:rPr>
          <w:rFonts w:ascii="Vivaldi" w:hAnsi="Vivaldi"/>
          <w:sz w:val="36"/>
          <w:szCs w:val="36"/>
        </w:rPr>
        <w:t>ildyti suomi</w:t>
      </w:r>
      <w:r w:rsidRPr="00B473A4">
        <w:rPr>
          <w:rFonts w:ascii="Cambria" w:hAnsi="Cambria" w:cs="Cambria"/>
          <w:sz w:val="36"/>
          <w:szCs w:val="36"/>
        </w:rPr>
        <w:t>ų</w:t>
      </w:r>
      <w:r w:rsidRPr="00B473A4">
        <w:rPr>
          <w:rFonts w:ascii="Vivaldi" w:hAnsi="Vivaldi"/>
          <w:sz w:val="36"/>
          <w:szCs w:val="36"/>
        </w:rPr>
        <w:t xml:space="preserve"> tradicin</w:t>
      </w:r>
      <w:r w:rsidRPr="00B473A4">
        <w:rPr>
          <w:rFonts w:ascii="Cambria" w:hAnsi="Cambria" w:cs="Cambria"/>
          <w:sz w:val="36"/>
          <w:szCs w:val="36"/>
        </w:rPr>
        <w:t>ė</w:t>
      </w:r>
      <w:r w:rsidRPr="00B473A4">
        <w:rPr>
          <w:rFonts w:ascii="Vivaldi" w:hAnsi="Vivaldi"/>
          <w:sz w:val="36"/>
          <w:szCs w:val="36"/>
        </w:rPr>
        <w:t>je troboje. Visiems, kurie nori pasiva</w:t>
      </w:r>
      <w:r w:rsidRPr="00B473A4">
        <w:rPr>
          <w:rFonts w:ascii="Cambria" w:hAnsi="Cambria" w:cs="Cambria"/>
          <w:sz w:val="36"/>
          <w:szCs w:val="36"/>
        </w:rPr>
        <w:t>ž</w:t>
      </w:r>
      <w:r w:rsidRPr="00B473A4">
        <w:rPr>
          <w:rFonts w:ascii="Vivaldi" w:hAnsi="Vivaldi"/>
          <w:sz w:val="36"/>
          <w:szCs w:val="36"/>
        </w:rPr>
        <w:t>in</w:t>
      </w:r>
      <w:r w:rsidRPr="00B473A4">
        <w:rPr>
          <w:rFonts w:ascii="Cambria" w:hAnsi="Cambria" w:cs="Cambria"/>
          <w:sz w:val="36"/>
          <w:szCs w:val="36"/>
        </w:rPr>
        <w:t>ė</w:t>
      </w:r>
      <w:r w:rsidRPr="00B473A4">
        <w:rPr>
          <w:rFonts w:ascii="Vivaldi" w:hAnsi="Vivaldi"/>
          <w:sz w:val="36"/>
          <w:szCs w:val="36"/>
        </w:rPr>
        <w:t xml:space="preserve">ti </w:t>
      </w:r>
      <w:r w:rsidRPr="00B473A4">
        <w:rPr>
          <w:rFonts w:ascii="Vivaldi" w:hAnsi="Vivaldi" w:cs="Vivaldi"/>
          <w:sz w:val="36"/>
          <w:szCs w:val="36"/>
        </w:rPr>
        <w:t>š</w:t>
      </w:r>
      <w:r w:rsidRPr="00B473A4">
        <w:rPr>
          <w:rFonts w:ascii="Vivaldi" w:hAnsi="Vivaldi"/>
          <w:sz w:val="36"/>
          <w:szCs w:val="36"/>
        </w:rPr>
        <w:t>un</w:t>
      </w:r>
      <w:r w:rsidRPr="00B473A4">
        <w:rPr>
          <w:rFonts w:ascii="Cambria" w:hAnsi="Cambria" w:cs="Cambria"/>
          <w:sz w:val="36"/>
          <w:szCs w:val="36"/>
        </w:rPr>
        <w:t>ų</w:t>
      </w:r>
      <w:r w:rsidRPr="00B473A4">
        <w:rPr>
          <w:rFonts w:ascii="Vivaldi" w:hAnsi="Vivaldi"/>
          <w:sz w:val="36"/>
          <w:szCs w:val="36"/>
        </w:rPr>
        <w:t xml:space="preserve"> kinkiniu, rekomenduojama laik</w:t>
      </w:r>
      <w:r w:rsidRPr="00B473A4">
        <w:rPr>
          <w:rFonts w:ascii="Cambria" w:hAnsi="Cambria" w:cs="Cambria"/>
          <w:sz w:val="36"/>
          <w:szCs w:val="36"/>
        </w:rPr>
        <w:t>ą</w:t>
      </w:r>
      <w:r w:rsidRPr="00B473A4">
        <w:rPr>
          <w:rFonts w:ascii="Vivaldi" w:hAnsi="Vivaldi"/>
          <w:sz w:val="36"/>
          <w:szCs w:val="36"/>
        </w:rPr>
        <w:t xml:space="preserve"> rezervuoti i</w:t>
      </w:r>
      <w:r w:rsidRPr="00B473A4">
        <w:rPr>
          <w:rFonts w:ascii="Vivaldi" w:hAnsi="Vivaldi" w:cs="Vivaldi"/>
          <w:sz w:val="36"/>
          <w:szCs w:val="36"/>
        </w:rPr>
        <w:t>š</w:t>
      </w:r>
      <w:r w:rsidRPr="00B473A4">
        <w:rPr>
          <w:rFonts w:ascii="Vivaldi" w:hAnsi="Vivaldi"/>
          <w:sz w:val="36"/>
          <w:szCs w:val="36"/>
        </w:rPr>
        <w:t xml:space="preserve"> anksto, nes norin</w:t>
      </w:r>
      <w:r w:rsidRPr="00B473A4">
        <w:rPr>
          <w:rFonts w:ascii="Cambria" w:hAnsi="Cambria" w:cs="Cambria"/>
          <w:sz w:val="36"/>
          <w:szCs w:val="36"/>
        </w:rPr>
        <w:t>č</w:t>
      </w:r>
      <w:r w:rsidRPr="00B473A4">
        <w:rPr>
          <w:rFonts w:ascii="Vivaldi" w:hAnsi="Vivaldi"/>
          <w:sz w:val="36"/>
          <w:szCs w:val="36"/>
        </w:rPr>
        <w:t>i</w:t>
      </w:r>
      <w:r w:rsidRPr="00B473A4">
        <w:rPr>
          <w:rFonts w:ascii="Cambria" w:hAnsi="Cambria" w:cs="Cambria"/>
          <w:sz w:val="36"/>
          <w:szCs w:val="36"/>
        </w:rPr>
        <w:t>ų</w:t>
      </w:r>
      <w:r w:rsidRPr="00B473A4">
        <w:rPr>
          <w:rFonts w:ascii="Vivaldi" w:hAnsi="Vivaldi"/>
          <w:sz w:val="36"/>
          <w:szCs w:val="36"/>
        </w:rPr>
        <w:t>j</w:t>
      </w:r>
      <w:r w:rsidRPr="00B473A4">
        <w:rPr>
          <w:rFonts w:ascii="Cambria" w:hAnsi="Cambria" w:cs="Cambria"/>
          <w:sz w:val="36"/>
          <w:szCs w:val="36"/>
        </w:rPr>
        <w:t>ų</w:t>
      </w:r>
      <w:r w:rsidRPr="00B473A4">
        <w:rPr>
          <w:rFonts w:ascii="Vivaldi" w:hAnsi="Vivaldi"/>
          <w:sz w:val="36"/>
          <w:szCs w:val="36"/>
        </w:rPr>
        <w:t xml:space="preserve"> b</w:t>
      </w:r>
      <w:r w:rsidRPr="00B473A4">
        <w:rPr>
          <w:rFonts w:ascii="Cambria" w:hAnsi="Cambria" w:cs="Cambria"/>
          <w:sz w:val="36"/>
          <w:szCs w:val="36"/>
        </w:rPr>
        <w:t>ū</w:t>
      </w:r>
      <w:r w:rsidRPr="00B473A4">
        <w:rPr>
          <w:rFonts w:ascii="Vivaldi" w:hAnsi="Vivaldi"/>
          <w:sz w:val="36"/>
          <w:szCs w:val="36"/>
        </w:rPr>
        <w:t>na labai daug.</w:t>
      </w:r>
    </w:p>
    <w:p w:rsidR="001B106C" w:rsidRDefault="009164A9">
      <w:r w:rsidRPr="009164A9">
        <w:rPr>
          <w:rFonts w:ascii="Times New Roman" w:hAnsi="Times New Roman" w:cs="Times New Roman"/>
          <w:noProof/>
          <w:sz w:val="28"/>
          <w:szCs w:val="28"/>
          <w:lang w:eastAsia="lt-LT"/>
        </w:rPr>
        <w:drawing>
          <wp:inline distT="0" distB="0" distL="0" distR="0" wp14:anchorId="4303D2BA" wp14:editId="04B80C2E">
            <wp:extent cx="2533650" cy="1682857"/>
            <wp:effectExtent l="0" t="0" r="0" b="0"/>
            <wp:docPr id="7" name="Picture 7" descr="Vaizdo rezultatas pagal u&amp;zcaron;klaus&amp;aogon; „Kamisak dog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izdo rezultatas pagal u&amp;zcaron;klaus&amp;aogon; „Kamisak dog far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2131" cy="1701774"/>
                    </a:xfrm>
                    <a:prstGeom prst="rect">
                      <a:avLst/>
                    </a:prstGeom>
                    <a:noFill/>
                    <a:ln>
                      <a:noFill/>
                    </a:ln>
                  </pic:spPr>
                </pic:pic>
              </a:graphicData>
            </a:graphic>
          </wp:inline>
        </w:drawing>
      </w:r>
      <w:r w:rsidR="00E2067B">
        <w:t xml:space="preserve">                  </w:t>
      </w:r>
      <w:r w:rsidRPr="009164A9">
        <w:t xml:space="preserve"> </w:t>
      </w:r>
      <w:r w:rsidRPr="009164A9">
        <w:rPr>
          <w:rFonts w:ascii="Times New Roman" w:hAnsi="Times New Roman" w:cs="Times New Roman"/>
          <w:noProof/>
          <w:sz w:val="28"/>
          <w:szCs w:val="28"/>
          <w:lang w:eastAsia="lt-LT"/>
        </w:rPr>
        <w:drawing>
          <wp:inline distT="0" distB="0" distL="0" distR="0" wp14:anchorId="63592485" wp14:editId="6DDAFC5F">
            <wp:extent cx="2266950" cy="1695495"/>
            <wp:effectExtent l="0" t="0" r="0" b="0"/>
            <wp:docPr id="8" name="Picture 8" descr="Susij&amp;eogon;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sij&amp;eogon;s vaizd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1079" cy="1698583"/>
                    </a:xfrm>
                    <a:prstGeom prst="rect">
                      <a:avLst/>
                    </a:prstGeom>
                    <a:noFill/>
                    <a:ln>
                      <a:noFill/>
                    </a:ln>
                  </pic:spPr>
                </pic:pic>
              </a:graphicData>
            </a:graphic>
          </wp:inline>
        </w:drawing>
      </w:r>
    </w:p>
    <w:p w:rsidR="008D0AED" w:rsidRPr="002E0205" w:rsidRDefault="008D0AED" w:rsidP="008D0AED">
      <w:pPr>
        <w:rPr>
          <w:rFonts w:ascii="Vivaldi" w:hAnsi="Vivaldi" w:cs="Times New Roman"/>
          <w:b/>
          <w:sz w:val="40"/>
          <w:szCs w:val="40"/>
        </w:rPr>
      </w:pPr>
      <w:r w:rsidRPr="002E0205">
        <w:rPr>
          <w:rFonts w:ascii="Calibri" w:hAnsi="Calibri" w:cs="Calibri"/>
          <w:b/>
          <w:sz w:val="40"/>
          <w:szCs w:val="40"/>
        </w:rPr>
        <w:t>Į</w:t>
      </w:r>
      <w:r w:rsidRPr="002E0205">
        <w:rPr>
          <w:rFonts w:ascii="Vivaldi" w:hAnsi="Vivaldi" w:cs="Times New Roman"/>
          <w:b/>
          <w:sz w:val="40"/>
          <w:szCs w:val="40"/>
        </w:rPr>
        <w:t xml:space="preserve"> kelion</w:t>
      </w:r>
      <w:r w:rsidRPr="002E0205">
        <w:rPr>
          <w:rFonts w:ascii="Calibri" w:hAnsi="Calibri" w:cs="Calibri"/>
          <w:b/>
          <w:sz w:val="40"/>
          <w:szCs w:val="40"/>
        </w:rPr>
        <w:t>ė</w:t>
      </w:r>
      <w:r w:rsidRPr="002E0205">
        <w:rPr>
          <w:rFonts w:ascii="Vivaldi" w:hAnsi="Vivaldi" w:cs="Times New Roman"/>
          <w:b/>
          <w:sz w:val="40"/>
          <w:szCs w:val="40"/>
        </w:rPr>
        <w:t>s paket</w:t>
      </w:r>
      <w:r w:rsidRPr="002E0205">
        <w:rPr>
          <w:rFonts w:ascii="Calibri" w:hAnsi="Calibri" w:cs="Calibri"/>
          <w:b/>
          <w:sz w:val="40"/>
          <w:szCs w:val="40"/>
        </w:rPr>
        <w:t>ą</w:t>
      </w:r>
      <w:r w:rsidRPr="002E0205">
        <w:rPr>
          <w:rFonts w:ascii="Vivaldi" w:hAnsi="Vivaldi" w:cs="Times New Roman"/>
          <w:b/>
          <w:sz w:val="40"/>
          <w:szCs w:val="40"/>
        </w:rPr>
        <w:t xml:space="preserve"> </w:t>
      </w:r>
      <w:r w:rsidRPr="002E0205">
        <w:rPr>
          <w:rFonts w:ascii="Calibri" w:hAnsi="Calibri" w:cs="Calibri"/>
          <w:b/>
          <w:sz w:val="40"/>
          <w:szCs w:val="40"/>
        </w:rPr>
        <w:t>į</w:t>
      </w:r>
      <w:r w:rsidRPr="002E0205">
        <w:rPr>
          <w:rFonts w:ascii="Vivaldi" w:hAnsi="Vivaldi" w:cs="Times New Roman"/>
          <w:b/>
          <w:sz w:val="40"/>
          <w:szCs w:val="40"/>
        </w:rPr>
        <w:t xml:space="preserve">eina: </w:t>
      </w:r>
    </w:p>
    <w:p w:rsidR="008D0AED" w:rsidRPr="002E0205" w:rsidRDefault="008D0AED" w:rsidP="008D0AED">
      <w:pPr>
        <w:rPr>
          <w:rFonts w:ascii="Vivaldi" w:hAnsi="Vivaldi" w:cs="Times New Roman"/>
          <w:sz w:val="28"/>
          <w:szCs w:val="28"/>
        </w:rPr>
      </w:pPr>
      <w:r w:rsidRPr="002E0205">
        <w:rPr>
          <w:rFonts w:ascii="Vivaldi" w:hAnsi="Vivaldi" w:cs="Times New Roman"/>
          <w:sz w:val="28"/>
          <w:szCs w:val="28"/>
        </w:rPr>
        <w:t>• Komfortiškas, patogus, pritaikytas j</w:t>
      </w:r>
      <w:r w:rsidRPr="002E0205">
        <w:rPr>
          <w:rFonts w:ascii="Cambria" w:hAnsi="Cambria" w:cs="Cambria"/>
          <w:sz w:val="28"/>
          <w:szCs w:val="28"/>
        </w:rPr>
        <w:t>ū</w:t>
      </w:r>
      <w:r w:rsidRPr="002E0205">
        <w:rPr>
          <w:rFonts w:ascii="Vivaldi" w:hAnsi="Vivaldi" w:cs="Times New Roman"/>
          <w:sz w:val="28"/>
          <w:szCs w:val="28"/>
        </w:rPr>
        <w:t>s</w:t>
      </w:r>
      <w:r w:rsidRPr="002E0205">
        <w:rPr>
          <w:rFonts w:ascii="Cambria" w:hAnsi="Cambria" w:cs="Cambria"/>
          <w:sz w:val="28"/>
          <w:szCs w:val="28"/>
        </w:rPr>
        <w:t>ų</w:t>
      </w:r>
      <w:r w:rsidRPr="002E0205">
        <w:rPr>
          <w:rFonts w:ascii="Vivaldi" w:hAnsi="Vivaldi" w:cs="Times New Roman"/>
          <w:sz w:val="28"/>
          <w:szCs w:val="28"/>
        </w:rPr>
        <w:t xml:space="preserve"> poreikiams automobilis</w:t>
      </w:r>
    </w:p>
    <w:p w:rsidR="008D0AED" w:rsidRPr="002E0205" w:rsidRDefault="008D0AED" w:rsidP="008D0AED">
      <w:pPr>
        <w:rPr>
          <w:rFonts w:ascii="Vivaldi" w:hAnsi="Vivaldi" w:cs="Times New Roman"/>
          <w:sz w:val="28"/>
          <w:szCs w:val="28"/>
        </w:rPr>
      </w:pPr>
      <w:r w:rsidRPr="002E0205">
        <w:rPr>
          <w:rFonts w:ascii="Vivaldi" w:hAnsi="Vivaldi" w:cs="Times New Roman"/>
          <w:sz w:val="28"/>
          <w:szCs w:val="28"/>
        </w:rPr>
        <w:t xml:space="preserve">• </w:t>
      </w:r>
      <w:r w:rsidRPr="002E0205">
        <w:rPr>
          <w:rFonts w:ascii="Cambria" w:hAnsi="Cambria" w:cs="Cambria"/>
          <w:sz w:val="28"/>
          <w:szCs w:val="28"/>
        </w:rPr>
        <w:t>Į</w:t>
      </w:r>
      <w:r w:rsidRPr="002E0205">
        <w:rPr>
          <w:rFonts w:ascii="Vivaldi" w:hAnsi="Vivaldi" w:cs="Times New Roman"/>
          <w:sz w:val="28"/>
          <w:szCs w:val="28"/>
        </w:rPr>
        <w:t>simintinas ir patogus mar</w:t>
      </w:r>
      <w:r w:rsidRPr="002E0205">
        <w:rPr>
          <w:rFonts w:ascii="Vivaldi" w:hAnsi="Vivaldi" w:cs="Vivaldi"/>
          <w:sz w:val="28"/>
          <w:szCs w:val="28"/>
        </w:rPr>
        <w:t>š</w:t>
      </w:r>
      <w:r w:rsidRPr="002E0205">
        <w:rPr>
          <w:rFonts w:ascii="Vivaldi" w:hAnsi="Vivaldi" w:cs="Times New Roman"/>
          <w:sz w:val="28"/>
          <w:szCs w:val="28"/>
        </w:rPr>
        <w:t>rutas</w:t>
      </w:r>
      <w:r w:rsidR="0049624B" w:rsidRPr="002E0205">
        <w:rPr>
          <w:rFonts w:ascii="Vivaldi" w:hAnsi="Vivaldi" w:cs="Times New Roman"/>
          <w:sz w:val="28"/>
          <w:szCs w:val="28"/>
        </w:rPr>
        <w:t xml:space="preserve"> ir 4 nakvyn</w:t>
      </w:r>
      <w:r w:rsidR="0049624B" w:rsidRPr="002E0205">
        <w:rPr>
          <w:rFonts w:ascii="Cambria" w:hAnsi="Cambria" w:cs="Cambria"/>
          <w:sz w:val="28"/>
          <w:szCs w:val="28"/>
        </w:rPr>
        <w:t>ė</w:t>
      </w:r>
      <w:r w:rsidR="0049624B" w:rsidRPr="002E0205">
        <w:rPr>
          <w:rFonts w:ascii="Vivaldi" w:hAnsi="Vivaldi" w:cs="Times New Roman"/>
          <w:sz w:val="28"/>
          <w:szCs w:val="28"/>
        </w:rPr>
        <w:t>s vie</w:t>
      </w:r>
      <w:r w:rsidR="0049624B" w:rsidRPr="002E0205">
        <w:rPr>
          <w:rFonts w:ascii="Cambria" w:hAnsi="Cambria" w:cs="Cambria"/>
          <w:sz w:val="28"/>
          <w:szCs w:val="28"/>
        </w:rPr>
        <w:t>ž</w:t>
      </w:r>
      <w:r w:rsidR="0049624B" w:rsidRPr="002E0205">
        <w:rPr>
          <w:rFonts w:ascii="Vivaldi" w:hAnsi="Vivaldi" w:cs="Times New Roman"/>
          <w:sz w:val="28"/>
          <w:szCs w:val="28"/>
        </w:rPr>
        <w:t>butyje su pusry</w:t>
      </w:r>
      <w:r w:rsidR="0049624B" w:rsidRPr="002E0205">
        <w:rPr>
          <w:rFonts w:ascii="Cambria" w:hAnsi="Cambria" w:cs="Cambria"/>
          <w:sz w:val="28"/>
          <w:szCs w:val="28"/>
        </w:rPr>
        <w:t>č</w:t>
      </w:r>
      <w:r w:rsidR="0049624B" w:rsidRPr="002E0205">
        <w:rPr>
          <w:rFonts w:ascii="Vivaldi" w:hAnsi="Vivaldi" w:cs="Times New Roman"/>
          <w:sz w:val="28"/>
          <w:szCs w:val="28"/>
        </w:rPr>
        <w:t>iais</w:t>
      </w:r>
    </w:p>
    <w:p w:rsidR="008D0AED" w:rsidRPr="002E0205" w:rsidRDefault="008D0AED" w:rsidP="008D0AED">
      <w:pPr>
        <w:rPr>
          <w:rFonts w:ascii="Vivaldi" w:hAnsi="Vivaldi" w:cs="Times New Roman"/>
          <w:sz w:val="28"/>
          <w:szCs w:val="28"/>
        </w:rPr>
      </w:pPr>
      <w:r w:rsidRPr="002E0205">
        <w:rPr>
          <w:rFonts w:ascii="Vivaldi" w:hAnsi="Vivaldi" w:cs="Times New Roman"/>
          <w:sz w:val="28"/>
          <w:szCs w:val="28"/>
        </w:rPr>
        <w:t>• Kuro kortel</w:t>
      </w:r>
      <w:r w:rsidRPr="002E0205">
        <w:rPr>
          <w:rFonts w:ascii="Cambria" w:hAnsi="Cambria" w:cs="Cambria"/>
          <w:sz w:val="28"/>
          <w:szCs w:val="28"/>
        </w:rPr>
        <w:t>ė</w:t>
      </w:r>
    </w:p>
    <w:p w:rsidR="008D0AED" w:rsidRPr="002E0205" w:rsidRDefault="008D0AED" w:rsidP="008D0AED">
      <w:pPr>
        <w:rPr>
          <w:rFonts w:ascii="Vivaldi" w:hAnsi="Vivaldi" w:cs="Times New Roman"/>
          <w:sz w:val="28"/>
          <w:szCs w:val="28"/>
        </w:rPr>
      </w:pPr>
      <w:r w:rsidRPr="002E0205">
        <w:rPr>
          <w:rFonts w:ascii="Vivaldi" w:hAnsi="Vivaldi" w:cs="Times New Roman"/>
          <w:sz w:val="28"/>
          <w:szCs w:val="28"/>
        </w:rPr>
        <w:t>• Draudimas</w:t>
      </w:r>
    </w:p>
    <w:p w:rsidR="0049624B" w:rsidRPr="002E0205" w:rsidRDefault="008D0AED" w:rsidP="0049624B">
      <w:pPr>
        <w:rPr>
          <w:rFonts w:ascii="Vivaldi" w:hAnsi="Vivaldi" w:cs="Times New Roman"/>
          <w:sz w:val="28"/>
          <w:szCs w:val="28"/>
        </w:rPr>
      </w:pPr>
      <w:r w:rsidRPr="002E0205">
        <w:rPr>
          <w:rFonts w:ascii="Vivaldi" w:hAnsi="Vivaldi" w:cs="Times New Roman"/>
          <w:sz w:val="28"/>
          <w:szCs w:val="28"/>
        </w:rPr>
        <w:t>• Technine ir kitokia pagalba 24/7</w:t>
      </w:r>
    </w:p>
    <w:p w:rsidR="008D0AED" w:rsidRPr="002E0205" w:rsidRDefault="008D0AED" w:rsidP="008D0AED">
      <w:pPr>
        <w:rPr>
          <w:rFonts w:ascii="Vivaldi" w:hAnsi="Vivaldi" w:cs="Times New Roman"/>
          <w:sz w:val="28"/>
          <w:szCs w:val="28"/>
        </w:rPr>
      </w:pPr>
      <w:r w:rsidRPr="002E0205">
        <w:rPr>
          <w:rFonts w:ascii="Vivaldi" w:hAnsi="Vivaldi" w:cs="Times New Roman"/>
          <w:b/>
          <w:sz w:val="28"/>
          <w:szCs w:val="28"/>
        </w:rPr>
        <w:t>Kelion</w:t>
      </w:r>
      <w:r w:rsidRPr="002E0205">
        <w:rPr>
          <w:rFonts w:ascii="Cambria" w:hAnsi="Cambria" w:cs="Cambria"/>
          <w:b/>
          <w:sz w:val="28"/>
          <w:szCs w:val="28"/>
        </w:rPr>
        <w:t>ė</w:t>
      </w:r>
      <w:r w:rsidRPr="002E0205">
        <w:rPr>
          <w:rFonts w:ascii="Vivaldi" w:hAnsi="Vivaldi" w:cs="Times New Roman"/>
          <w:b/>
          <w:sz w:val="28"/>
          <w:szCs w:val="28"/>
        </w:rPr>
        <w:t>s trukm</w:t>
      </w:r>
      <w:r w:rsidRPr="002E0205">
        <w:rPr>
          <w:rFonts w:ascii="Cambria" w:hAnsi="Cambria" w:cs="Cambria"/>
          <w:b/>
          <w:sz w:val="28"/>
          <w:szCs w:val="28"/>
        </w:rPr>
        <w:t>ė</w:t>
      </w:r>
      <w:r w:rsidRPr="002E0205">
        <w:rPr>
          <w:rFonts w:ascii="Vivaldi" w:hAnsi="Vivaldi" w:cs="Times New Roman"/>
          <w:sz w:val="28"/>
          <w:szCs w:val="28"/>
        </w:rPr>
        <w:t xml:space="preserve"> – 5 dienos</w:t>
      </w:r>
    </w:p>
    <w:p w:rsidR="008D0AED" w:rsidRPr="002E0205" w:rsidRDefault="0049624B" w:rsidP="008D0AED">
      <w:pPr>
        <w:rPr>
          <w:rFonts w:ascii="Vivaldi" w:hAnsi="Vivaldi" w:cs="Times New Roman"/>
          <w:sz w:val="28"/>
          <w:szCs w:val="28"/>
        </w:rPr>
      </w:pPr>
      <w:r w:rsidRPr="002E0205">
        <w:rPr>
          <w:rFonts w:ascii="Vivaldi" w:hAnsi="Vivaldi" w:cs="Times New Roman"/>
          <w:b/>
          <w:sz w:val="28"/>
          <w:szCs w:val="28"/>
        </w:rPr>
        <w:t>Kelion</w:t>
      </w:r>
      <w:r w:rsidRPr="002E0205">
        <w:rPr>
          <w:rFonts w:ascii="Cambria" w:hAnsi="Cambria" w:cs="Cambria"/>
          <w:b/>
          <w:sz w:val="28"/>
          <w:szCs w:val="28"/>
        </w:rPr>
        <w:t>ė</w:t>
      </w:r>
      <w:r w:rsidRPr="002E0205">
        <w:rPr>
          <w:rFonts w:ascii="Vivaldi" w:hAnsi="Vivaldi" w:cs="Times New Roman"/>
          <w:b/>
          <w:sz w:val="28"/>
          <w:szCs w:val="28"/>
        </w:rPr>
        <w:t>s kaina asmeniui</w:t>
      </w:r>
      <w:r w:rsidRPr="002E0205">
        <w:rPr>
          <w:rFonts w:ascii="Vivaldi" w:hAnsi="Vivaldi" w:cs="Times New Roman"/>
          <w:sz w:val="28"/>
          <w:szCs w:val="28"/>
        </w:rPr>
        <w:t xml:space="preserve"> – </w:t>
      </w:r>
      <w:r w:rsidR="008C7510" w:rsidRPr="002E0205">
        <w:rPr>
          <w:rFonts w:ascii="Vivaldi" w:hAnsi="Vivaldi" w:cs="Times New Roman"/>
          <w:sz w:val="28"/>
          <w:szCs w:val="28"/>
        </w:rPr>
        <w:t>465</w:t>
      </w:r>
      <w:r w:rsidR="008D0AED" w:rsidRPr="002E0205">
        <w:rPr>
          <w:rFonts w:ascii="Vivaldi" w:hAnsi="Vivaldi" w:cs="Times New Roman"/>
          <w:sz w:val="28"/>
          <w:szCs w:val="28"/>
        </w:rPr>
        <w:t xml:space="preserve"> eur.</w:t>
      </w:r>
    </w:p>
    <w:p w:rsidR="00116A2B" w:rsidRPr="002E0205" w:rsidRDefault="008D0AED" w:rsidP="008D0AED">
      <w:pPr>
        <w:rPr>
          <w:rFonts w:ascii="Vivaldi" w:hAnsi="Vivaldi" w:cs="Times New Roman"/>
          <w:sz w:val="28"/>
          <w:szCs w:val="28"/>
        </w:rPr>
      </w:pPr>
      <w:r w:rsidRPr="002E0205">
        <w:rPr>
          <w:rFonts w:ascii="Vivaldi" w:hAnsi="Vivaldi" w:cs="Times New Roman"/>
          <w:b/>
          <w:sz w:val="28"/>
          <w:szCs w:val="28"/>
        </w:rPr>
        <w:t>Kelion</w:t>
      </w:r>
      <w:r w:rsidRPr="002E0205">
        <w:rPr>
          <w:rFonts w:ascii="Cambria" w:hAnsi="Cambria" w:cs="Cambria"/>
          <w:b/>
          <w:sz w:val="28"/>
          <w:szCs w:val="28"/>
        </w:rPr>
        <w:t>ė</w:t>
      </w:r>
      <w:r w:rsidRPr="002E0205">
        <w:rPr>
          <w:rFonts w:ascii="Vivaldi" w:hAnsi="Vivaldi" w:cs="Times New Roman"/>
          <w:b/>
          <w:sz w:val="28"/>
          <w:szCs w:val="28"/>
        </w:rPr>
        <w:t>s kodas</w:t>
      </w:r>
      <w:r w:rsidRPr="002E0205">
        <w:rPr>
          <w:rFonts w:ascii="Vivaldi" w:hAnsi="Vivaldi" w:cs="Times New Roman"/>
          <w:sz w:val="28"/>
          <w:szCs w:val="28"/>
        </w:rPr>
        <w:t xml:space="preserve"> – </w:t>
      </w:r>
      <w:r w:rsidR="00F77EB2" w:rsidRPr="002E0205">
        <w:rPr>
          <w:rFonts w:ascii="Vivaldi" w:hAnsi="Vivaldi" w:cs="Times New Roman"/>
          <w:sz w:val="28"/>
          <w:szCs w:val="28"/>
        </w:rPr>
        <w:t xml:space="preserve"> </w:t>
      </w:r>
      <w:r w:rsidR="00F77EB2" w:rsidRPr="000366D5">
        <w:rPr>
          <w:rFonts w:ascii="Monotype Corsiva" w:hAnsi="Monotype Corsiva" w:cs="Times New Roman"/>
          <w:sz w:val="28"/>
          <w:szCs w:val="28"/>
        </w:rPr>
        <w:t>ŠP</w:t>
      </w:r>
      <w:r w:rsidR="002E0205">
        <w:rPr>
          <w:rFonts w:ascii="Vivaldi" w:hAnsi="Vivaldi" w:cs="Times New Roman"/>
          <w:sz w:val="28"/>
          <w:szCs w:val="28"/>
        </w:rPr>
        <w:t>-09</w:t>
      </w:r>
    </w:p>
    <w:p w:rsidR="00CB2634" w:rsidRDefault="00CB2634" w:rsidP="00CB2634">
      <w:pPr>
        <w:rPr>
          <w:b/>
          <w:sz w:val="40"/>
          <w:szCs w:val="40"/>
        </w:rPr>
      </w:pPr>
      <w:r w:rsidRPr="008C7510">
        <w:rPr>
          <w:b/>
          <w:sz w:val="40"/>
          <w:szCs w:val="40"/>
        </w:rPr>
        <w:lastRenderedPageBreak/>
        <w:t>Sutik Naujuosius metus Zalcburge ir Austrijos Alpėse</w:t>
      </w:r>
    </w:p>
    <w:p w:rsidR="002E0205" w:rsidRPr="008C7510" w:rsidRDefault="002E0205" w:rsidP="00CB2634">
      <w:pPr>
        <w:rPr>
          <w:b/>
          <w:sz w:val="40"/>
          <w:szCs w:val="40"/>
        </w:rPr>
      </w:pPr>
    </w:p>
    <w:p w:rsidR="00116A2B" w:rsidRPr="00116A2B" w:rsidRDefault="00116A2B" w:rsidP="00CB2634">
      <w:pPr>
        <w:rPr>
          <w:sz w:val="28"/>
          <w:szCs w:val="28"/>
        </w:rPr>
      </w:pPr>
      <w:r w:rsidRPr="00116A2B">
        <w:rPr>
          <w:sz w:val="28"/>
          <w:szCs w:val="28"/>
        </w:rPr>
        <w:t>Alpėse, 425 metrų virš jūros lygio aukštyje, prie Zalcacho upės įsikūręs vienas gražiausių Austrijos miestų – Zalcburgas. Miesto pavadinimas kilo nuo druskos, kurią vietinėse kasyklose žmonės išgaudavo dar Romos imperijos laikais. Atrodo, lyg laikas nebūtų palietęs miesto, kurį iš visų pusių supa snieguotos viršukalnės.</w:t>
      </w:r>
    </w:p>
    <w:p w:rsidR="00116A2B" w:rsidRDefault="00116A2B" w:rsidP="00CB2634">
      <w:pPr>
        <w:rPr>
          <w:sz w:val="40"/>
          <w:szCs w:val="40"/>
        </w:rPr>
      </w:pPr>
      <w:r w:rsidRPr="00116A2B">
        <w:rPr>
          <w:noProof/>
          <w:sz w:val="40"/>
          <w:szCs w:val="40"/>
          <w:lang w:eastAsia="lt-LT"/>
        </w:rPr>
        <w:drawing>
          <wp:inline distT="0" distB="0" distL="0" distR="0">
            <wp:extent cx="6048161" cy="2990850"/>
            <wp:effectExtent l="0" t="0" r="0" b="0"/>
            <wp:docPr id="9" name="Picture 9" descr="Zalcburgas &amp;zcaron;iem&amp;ao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alcburgas &amp;zcaron;iem&amp;aog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8499" cy="2995962"/>
                    </a:xfrm>
                    <a:prstGeom prst="rect">
                      <a:avLst/>
                    </a:prstGeom>
                    <a:noFill/>
                    <a:ln>
                      <a:noFill/>
                    </a:ln>
                  </pic:spPr>
                </pic:pic>
              </a:graphicData>
            </a:graphic>
          </wp:inline>
        </w:drawing>
      </w:r>
    </w:p>
    <w:p w:rsidR="008C7510" w:rsidRDefault="00CB2634" w:rsidP="00116A2B">
      <w:pPr>
        <w:spacing w:after="240"/>
        <w:rPr>
          <w:rFonts w:cs="Times New Roman"/>
          <w:sz w:val="28"/>
          <w:szCs w:val="28"/>
        </w:rPr>
      </w:pPr>
      <w:r w:rsidRPr="008C7510">
        <w:rPr>
          <w:rFonts w:cs="Times New Roman"/>
          <w:sz w:val="28"/>
          <w:szCs w:val="28"/>
        </w:rPr>
        <w:t xml:space="preserve">Vakarų Austrijos miestas, Zalcburgo žemės administracinis centras. Ketvirtasis pagal dydį šalies miestas po Vienos, Graco ir Linco. Zalcburgas garsus savo baroko architektūra, ilga ir įdomia istorija, be to, tai vartai į Alpes. </w:t>
      </w:r>
    </w:p>
    <w:p w:rsidR="002E0205" w:rsidRPr="008C7510" w:rsidRDefault="002E0205" w:rsidP="00116A2B">
      <w:pPr>
        <w:spacing w:after="240"/>
        <w:rPr>
          <w:rFonts w:cs="Times New Roman"/>
          <w:sz w:val="28"/>
          <w:szCs w:val="28"/>
        </w:rPr>
      </w:pPr>
    </w:p>
    <w:p w:rsidR="002E0205" w:rsidRDefault="00116A2B" w:rsidP="00116A2B">
      <w:pPr>
        <w:spacing w:after="240"/>
        <w:rPr>
          <w:rFonts w:eastAsia="Times New Roman" w:cs="Times New Roman"/>
          <w:sz w:val="28"/>
          <w:szCs w:val="28"/>
          <w:lang w:eastAsia="lt-LT"/>
        </w:rPr>
      </w:pPr>
      <w:r w:rsidRPr="008C7510">
        <w:rPr>
          <w:rFonts w:eastAsia="Times New Roman" w:cs="Times New Roman"/>
          <w:sz w:val="28"/>
          <w:szCs w:val="28"/>
          <w:lang w:eastAsia="lt-LT"/>
        </w:rPr>
        <w:t>Zalcburgo apžiūrą</w:t>
      </w:r>
      <w:r w:rsidRPr="008C7510">
        <w:rPr>
          <w:rFonts w:eastAsia="Times New Roman" w:cs="Times New Roman"/>
          <w:sz w:val="24"/>
          <w:szCs w:val="24"/>
          <w:lang w:eastAsia="lt-LT"/>
        </w:rPr>
        <w:t xml:space="preserve"> </w:t>
      </w:r>
      <w:r w:rsidRPr="008C7510">
        <w:rPr>
          <w:rFonts w:eastAsia="Times New Roman" w:cs="Times New Roman"/>
          <w:sz w:val="28"/>
          <w:szCs w:val="28"/>
          <w:lang w:eastAsia="lt-LT"/>
        </w:rPr>
        <w:t>rekomenduojame pradėti ne nuo jo istorinės dalies, o nuo už kelių kilometrų nuo miesto esančios Alpių viršukalnės Untersberg.</w:t>
      </w:r>
    </w:p>
    <w:p w:rsidR="002E0205" w:rsidRPr="008C7510" w:rsidRDefault="002E0205" w:rsidP="00116A2B">
      <w:pPr>
        <w:spacing w:after="240"/>
        <w:rPr>
          <w:rFonts w:eastAsia="Times New Roman" w:cs="Times New Roman"/>
          <w:sz w:val="28"/>
          <w:szCs w:val="28"/>
          <w:lang w:eastAsia="lt-LT"/>
        </w:rPr>
      </w:pPr>
    </w:p>
    <w:p w:rsidR="00116A2B" w:rsidRPr="008C7510" w:rsidRDefault="00116A2B" w:rsidP="00116A2B">
      <w:pPr>
        <w:spacing w:after="240"/>
        <w:rPr>
          <w:rFonts w:eastAsia="Times New Roman" w:cs="Times New Roman"/>
          <w:b/>
          <w:sz w:val="40"/>
          <w:szCs w:val="40"/>
          <w:lang w:eastAsia="lt-LT"/>
        </w:rPr>
      </w:pPr>
      <w:r w:rsidRPr="008C7510">
        <w:rPr>
          <w:rFonts w:eastAsia="Times New Roman" w:cs="Times New Roman"/>
          <w:b/>
          <w:sz w:val="40"/>
          <w:szCs w:val="40"/>
          <w:lang w:eastAsia="lt-LT"/>
        </w:rPr>
        <w:t xml:space="preserve">Kelionės metu galėsite aplankyti : </w:t>
      </w:r>
    </w:p>
    <w:p w:rsidR="005E2CFB" w:rsidRPr="008C7510" w:rsidRDefault="005E2CFB" w:rsidP="005E2CFB">
      <w:pPr>
        <w:pStyle w:val="ListParagraph"/>
        <w:numPr>
          <w:ilvl w:val="0"/>
          <w:numId w:val="2"/>
        </w:numPr>
        <w:rPr>
          <w:rFonts w:eastAsia="Times New Roman" w:cs="Times New Roman"/>
          <w:sz w:val="28"/>
          <w:szCs w:val="28"/>
          <w:lang w:eastAsia="lt-LT"/>
        </w:rPr>
      </w:pPr>
      <w:r w:rsidRPr="008C7510">
        <w:rPr>
          <w:rFonts w:eastAsia="Times New Roman" w:cs="Times New Roman"/>
          <w:sz w:val="28"/>
          <w:szCs w:val="28"/>
          <w:lang w:eastAsia="lt-LT"/>
        </w:rPr>
        <w:t>Alpių viršukalnė Untersberg</w:t>
      </w:r>
    </w:p>
    <w:p w:rsidR="00116A2B" w:rsidRPr="008C7510" w:rsidRDefault="005E2CFB" w:rsidP="005E2CFB">
      <w:pPr>
        <w:pStyle w:val="ListParagraph"/>
        <w:numPr>
          <w:ilvl w:val="0"/>
          <w:numId w:val="2"/>
        </w:numPr>
        <w:rPr>
          <w:rStyle w:val="Emphasis"/>
          <w:rFonts w:eastAsia="Times New Roman" w:cs="Times New Roman"/>
          <w:i w:val="0"/>
          <w:iCs w:val="0"/>
          <w:sz w:val="28"/>
          <w:szCs w:val="28"/>
          <w:lang w:eastAsia="lt-LT"/>
        </w:rPr>
      </w:pPr>
      <w:r w:rsidRPr="008C7510">
        <w:rPr>
          <w:rFonts w:eastAsia="Times New Roman" w:cs="Times New Roman"/>
          <w:sz w:val="28"/>
          <w:szCs w:val="28"/>
          <w:lang w:eastAsia="lt-LT"/>
        </w:rPr>
        <w:t xml:space="preserve">Senamiesčio puošmena </w:t>
      </w:r>
      <w:r w:rsidRPr="008C7510">
        <w:rPr>
          <w:rStyle w:val="Emphasis"/>
          <w:rFonts w:cs="Times New Roman"/>
          <w:bCs/>
          <w:i w:val="0"/>
          <w:sz w:val="28"/>
          <w:szCs w:val="28"/>
        </w:rPr>
        <w:t>Festung Hohensalzburg tvirtovė</w:t>
      </w:r>
    </w:p>
    <w:p w:rsidR="005E2CFB" w:rsidRPr="008C7510" w:rsidRDefault="005E2CFB" w:rsidP="005E2CFB">
      <w:pPr>
        <w:pStyle w:val="ListParagraph"/>
        <w:numPr>
          <w:ilvl w:val="0"/>
          <w:numId w:val="2"/>
        </w:numPr>
        <w:rPr>
          <w:rStyle w:val="Strong"/>
          <w:rFonts w:eastAsia="Times New Roman" w:cs="Times New Roman"/>
          <w:b w:val="0"/>
          <w:bCs w:val="0"/>
          <w:sz w:val="28"/>
          <w:szCs w:val="28"/>
          <w:lang w:eastAsia="lt-LT"/>
        </w:rPr>
      </w:pPr>
      <w:r w:rsidRPr="008C7510">
        <w:rPr>
          <w:rStyle w:val="Strong"/>
          <w:b w:val="0"/>
          <w:sz w:val="28"/>
          <w:szCs w:val="28"/>
        </w:rPr>
        <w:t>Vachau slėnis</w:t>
      </w:r>
    </w:p>
    <w:p w:rsidR="002E0205" w:rsidRPr="002E0205" w:rsidRDefault="005E2CFB" w:rsidP="002E0205">
      <w:pPr>
        <w:pStyle w:val="ListParagraph"/>
        <w:numPr>
          <w:ilvl w:val="0"/>
          <w:numId w:val="2"/>
        </w:numPr>
        <w:rPr>
          <w:rFonts w:eastAsia="Times New Roman" w:cs="Times New Roman"/>
          <w:sz w:val="28"/>
          <w:szCs w:val="28"/>
          <w:lang w:eastAsia="lt-LT"/>
        </w:rPr>
      </w:pPr>
      <w:r w:rsidRPr="008C7510">
        <w:rPr>
          <w:sz w:val="28"/>
          <w:szCs w:val="28"/>
        </w:rPr>
        <w:t xml:space="preserve">Zalckamerguto regiono miestukas </w:t>
      </w:r>
      <w:r w:rsidRPr="008C7510">
        <w:rPr>
          <w:rStyle w:val="Strong"/>
          <w:b w:val="0"/>
          <w:sz w:val="28"/>
          <w:szCs w:val="28"/>
        </w:rPr>
        <w:t>Halštatas</w:t>
      </w:r>
    </w:p>
    <w:p w:rsidR="001C758F" w:rsidRPr="008C7510" w:rsidRDefault="008C7510" w:rsidP="008C7510">
      <w:pPr>
        <w:pStyle w:val="ListParagraph"/>
        <w:ind w:left="0"/>
        <w:rPr>
          <w:rFonts w:eastAsia="Times New Roman" w:cs="Times New Roman"/>
          <w:b/>
          <w:sz w:val="40"/>
          <w:szCs w:val="40"/>
          <w:lang w:eastAsia="lt-LT"/>
        </w:rPr>
      </w:pPr>
      <w:r w:rsidRPr="008C7510">
        <w:rPr>
          <w:rFonts w:eastAsia="Times New Roman" w:cs="Times New Roman"/>
          <w:noProof/>
          <w:sz w:val="24"/>
          <w:szCs w:val="24"/>
          <w:lang w:eastAsia="lt-LT"/>
        </w:rPr>
        <w:lastRenderedPageBreak/>
        <w:drawing>
          <wp:anchor distT="0" distB="0" distL="114300" distR="114300" simplePos="0" relativeHeight="251666432" behindDoc="1" locked="0" layoutInCell="1" allowOverlap="1" wp14:anchorId="5625062D" wp14:editId="656AC775">
            <wp:simplePos x="0" y="0"/>
            <wp:positionH relativeFrom="column">
              <wp:posOffset>3120390</wp:posOffset>
            </wp:positionH>
            <wp:positionV relativeFrom="paragraph">
              <wp:posOffset>5080</wp:posOffset>
            </wp:positionV>
            <wp:extent cx="2633980" cy="1685925"/>
            <wp:effectExtent l="0" t="0" r="0" b="9525"/>
            <wp:wrapTight wrapText="bothSides">
              <wp:wrapPolygon edited="0">
                <wp:start x="0" y="0"/>
                <wp:lineTo x="0" y="21478"/>
                <wp:lineTo x="21402" y="21478"/>
                <wp:lineTo x="21402" y="0"/>
                <wp:lineTo x="0" y="0"/>
              </wp:wrapPolygon>
            </wp:wrapTight>
            <wp:docPr id="11" name="Picture 11" descr="Vaizdo rezultatas pagal u&amp;zcaron;klaus&amp;aogon; „Unters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izdo rezultatas pagal u&amp;zcaron;klaus&amp;aogon; „Untersber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398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58F" w:rsidRPr="008C7510">
        <w:rPr>
          <w:rFonts w:eastAsia="Times New Roman" w:cs="Times New Roman"/>
          <w:b/>
          <w:sz w:val="40"/>
          <w:szCs w:val="40"/>
          <w:lang w:eastAsia="lt-LT"/>
        </w:rPr>
        <w:t>Alpių viršukalnė Untersberg</w:t>
      </w:r>
    </w:p>
    <w:p w:rsidR="001C758F" w:rsidRPr="008C7510" w:rsidRDefault="008C7510" w:rsidP="001C758F">
      <w:pPr>
        <w:spacing w:after="240"/>
        <w:rPr>
          <w:rFonts w:eastAsia="Times New Roman" w:cs="Times New Roman"/>
          <w:sz w:val="24"/>
          <w:szCs w:val="24"/>
          <w:lang w:eastAsia="lt-LT"/>
        </w:rPr>
      </w:pPr>
      <w:r w:rsidRPr="008C7510">
        <w:rPr>
          <w:rFonts w:eastAsia="Times New Roman" w:cs="Times New Roman"/>
          <w:noProof/>
          <w:sz w:val="24"/>
          <w:szCs w:val="24"/>
          <w:lang w:eastAsia="lt-LT"/>
        </w:rPr>
        <w:drawing>
          <wp:anchor distT="0" distB="0" distL="114300" distR="114300" simplePos="0" relativeHeight="251667456" behindDoc="1" locked="0" layoutInCell="1" allowOverlap="1" wp14:anchorId="7216E057" wp14:editId="72A956C6">
            <wp:simplePos x="0" y="0"/>
            <wp:positionH relativeFrom="column">
              <wp:posOffset>81280</wp:posOffset>
            </wp:positionH>
            <wp:positionV relativeFrom="paragraph">
              <wp:posOffset>1921510</wp:posOffset>
            </wp:positionV>
            <wp:extent cx="3419475" cy="2277745"/>
            <wp:effectExtent l="0" t="0" r="9525" b="8255"/>
            <wp:wrapTight wrapText="bothSides">
              <wp:wrapPolygon edited="0">
                <wp:start x="0" y="0"/>
                <wp:lineTo x="0" y="21498"/>
                <wp:lineTo x="21540" y="21498"/>
                <wp:lineTo x="21540" y="0"/>
                <wp:lineTo x="0" y="0"/>
              </wp:wrapPolygon>
            </wp:wrapTight>
            <wp:docPr id="10" name="Picture 10" descr="Hohenwerfen pilis netoli Zalcbu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henwerfen pilis netoli Zalcbur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9475"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58F" w:rsidRPr="008C7510">
        <w:rPr>
          <w:rFonts w:eastAsia="Times New Roman" w:cs="Times New Roman"/>
          <w:sz w:val="28"/>
          <w:szCs w:val="28"/>
          <w:lang w:eastAsia="lt-LT"/>
        </w:rPr>
        <w:t>Nuostabaus grožio viršukalnė, kurios aukštis yra beveik 2000 metrų. Prie kalno papėdės galima privažiuoti autobusu, o keltuvo vagonėliu užkilsite iki aikštelės, esančios 1200 metrų aukštyje. Jei skubate, galima tokiu aukščiu ir apsiriboti, pasimėgauti nuostabiu žemiau esančių miestelių bei kaimų, kuriuos supa kalnai, vaizdu.</w:t>
      </w:r>
      <w:r w:rsidR="001C758F" w:rsidRPr="008C7510">
        <w:rPr>
          <w:rFonts w:eastAsia="Times New Roman" w:cs="Times New Roman"/>
          <w:sz w:val="24"/>
          <w:szCs w:val="24"/>
          <w:lang w:eastAsia="lt-LT"/>
        </w:rPr>
        <w:br/>
      </w:r>
      <w:r w:rsidR="001C758F" w:rsidRPr="008C7510">
        <w:t xml:space="preserve"> </w:t>
      </w:r>
      <w:r w:rsidR="001C758F" w:rsidRPr="008C7510">
        <w:rPr>
          <w:rFonts w:eastAsia="Times New Roman" w:cs="Times New Roman"/>
          <w:sz w:val="24"/>
          <w:szCs w:val="24"/>
          <w:lang w:eastAsia="lt-LT"/>
        </w:rPr>
        <w:br/>
      </w:r>
    </w:p>
    <w:p w:rsidR="001C758F" w:rsidRPr="008C7510" w:rsidRDefault="001C758F" w:rsidP="001C758F">
      <w:pPr>
        <w:pStyle w:val="ListParagraph"/>
        <w:rPr>
          <w:rFonts w:eastAsia="Times New Roman" w:cs="Times New Roman"/>
          <w:sz w:val="28"/>
          <w:szCs w:val="28"/>
          <w:lang w:eastAsia="lt-LT"/>
        </w:rPr>
      </w:pPr>
    </w:p>
    <w:p w:rsidR="008C7510" w:rsidRDefault="008C7510" w:rsidP="008D0AED">
      <w:pPr>
        <w:rPr>
          <w:rStyle w:val="Emphasis"/>
          <w:rFonts w:cs="Times New Roman"/>
          <w:b/>
          <w:bCs/>
          <w:i w:val="0"/>
          <w:sz w:val="40"/>
          <w:szCs w:val="40"/>
        </w:rPr>
      </w:pPr>
    </w:p>
    <w:p w:rsidR="008C7510" w:rsidRDefault="008C7510" w:rsidP="008D0AED">
      <w:pPr>
        <w:rPr>
          <w:rStyle w:val="Emphasis"/>
          <w:rFonts w:cs="Times New Roman"/>
          <w:b/>
          <w:bCs/>
          <w:i w:val="0"/>
          <w:sz w:val="40"/>
          <w:szCs w:val="40"/>
        </w:rPr>
      </w:pPr>
    </w:p>
    <w:p w:rsidR="008C7510" w:rsidRDefault="008C7510" w:rsidP="008D0AED">
      <w:pPr>
        <w:rPr>
          <w:rStyle w:val="Emphasis"/>
          <w:rFonts w:cs="Times New Roman"/>
          <w:b/>
          <w:bCs/>
          <w:i w:val="0"/>
          <w:sz w:val="40"/>
          <w:szCs w:val="40"/>
        </w:rPr>
      </w:pPr>
    </w:p>
    <w:p w:rsidR="008C7510" w:rsidRDefault="008C7510" w:rsidP="008D0AED">
      <w:pPr>
        <w:rPr>
          <w:rStyle w:val="Emphasis"/>
          <w:rFonts w:cs="Times New Roman"/>
          <w:b/>
          <w:bCs/>
          <w:i w:val="0"/>
          <w:sz w:val="40"/>
          <w:szCs w:val="40"/>
        </w:rPr>
      </w:pPr>
    </w:p>
    <w:p w:rsidR="008D0AED" w:rsidRPr="008C7510" w:rsidRDefault="001C758F" w:rsidP="008D0AED">
      <w:pPr>
        <w:rPr>
          <w:rStyle w:val="Emphasis"/>
          <w:rFonts w:cs="Times New Roman"/>
          <w:b/>
          <w:bCs/>
          <w:i w:val="0"/>
          <w:sz w:val="40"/>
          <w:szCs w:val="40"/>
        </w:rPr>
      </w:pPr>
      <w:r w:rsidRPr="008C7510">
        <w:rPr>
          <w:rStyle w:val="Emphasis"/>
          <w:rFonts w:cs="Times New Roman"/>
          <w:b/>
          <w:bCs/>
          <w:i w:val="0"/>
          <w:sz w:val="40"/>
          <w:szCs w:val="40"/>
        </w:rPr>
        <w:t>Festung Hohensalzburg tvirtovė</w:t>
      </w:r>
    </w:p>
    <w:p w:rsidR="00F77EB2" w:rsidRDefault="008C7510" w:rsidP="008D0AED">
      <w:pPr>
        <w:rPr>
          <w:sz w:val="28"/>
          <w:szCs w:val="28"/>
        </w:rPr>
      </w:pPr>
      <w:r w:rsidRPr="004A454B">
        <w:rPr>
          <w:rFonts w:ascii="Times New Roman" w:hAnsi="Times New Roman" w:cs="Times New Roman"/>
          <w:noProof/>
          <w:sz w:val="28"/>
          <w:szCs w:val="28"/>
          <w:lang w:eastAsia="lt-LT"/>
        </w:rPr>
        <w:drawing>
          <wp:anchor distT="0" distB="0" distL="114300" distR="114300" simplePos="0" relativeHeight="251668480" behindDoc="1" locked="0" layoutInCell="1" allowOverlap="1" wp14:anchorId="60487372" wp14:editId="5681BC79">
            <wp:simplePos x="0" y="0"/>
            <wp:positionH relativeFrom="column">
              <wp:posOffset>1741170</wp:posOffset>
            </wp:positionH>
            <wp:positionV relativeFrom="paragraph">
              <wp:posOffset>6350</wp:posOffset>
            </wp:positionV>
            <wp:extent cx="4112260" cy="2343150"/>
            <wp:effectExtent l="0" t="0" r="2540" b="0"/>
            <wp:wrapTight wrapText="bothSides">
              <wp:wrapPolygon edited="0">
                <wp:start x="0" y="0"/>
                <wp:lineTo x="0" y="21424"/>
                <wp:lineTo x="21513" y="21424"/>
                <wp:lineTo x="21513" y="0"/>
                <wp:lineTo x="0" y="0"/>
              </wp:wrapPolygon>
            </wp:wrapTight>
            <wp:docPr id="12" name="Picture 12" descr="Vaizdo rezultatas pagal u&amp;zcaron;klaus&amp;aogon; „Festung Hohensalz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izdo rezultatas pagal u&amp;zcaron;klaus&amp;aogon; „Festung Hohensalzbur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226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54B" w:rsidRPr="008C7510">
        <w:rPr>
          <w:sz w:val="28"/>
          <w:szCs w:val="28"/>
        </w:rPr>
        <w:t>Ši tvirtovė buvo įkurta 11 a. Norint į ją patekti tenka kopti gana stačiu šlaitu. Tačiau susimokėjus kelis eurus galima pasikelti ir funikulieriumi. 250 m ilgio ir 150 m pločio tvirtovė yra viena didžiausių viduramžių pilių Europoje. Zalcburgo tvirtovėje galima apžiūrėti valdovų apartamentus, taip pat pasigėrėti miesto panorama, atsiveriančia nuo pilies sienų.</w:t>
      </w:r>
    </w:p>
    <w:p w:rsidR="008C7510" w:rsidRPr="008C7510" w:rsidRDefault="008C7510" w:rsidP="008D0AED">
      <w:pPr>
        <w:rPr>
          <w:rFonts w:cs="Times New Roman"/>
          <w:sz w:val="28"/>
          <w:szCs w:val="28"/>
        </w:rPr>
      </w:pPr>
    </w:p>
    <w:p w:rsidR="008C4851" w:rsidRPr="008C7510" w:rsidRDefault="00F77EB2" w:rsidP="008D0AED">
      <w:pPr>
        <w:rPr>
          <w:rFonts w:cs="Times New Roman"/>
          <w:b/>
          <w:sz w:val="40"/>
          <w:szCs w:val="40"/>
        </w:rPr>
      </w:pPr>
      <w:r w:rsidRPr="008C7510">
        <w:rPr>
          <w:rFonts w:cs="Times New Roman"/>
          <w:b/>
          <w:sz w:val="40"/>
          <w:szCs w:val="40"/>
        </w:rPr>
        <w:lastRenderedPageBreak/>
        <w:t>V</w:t>
      </w:r>
      <w:r w:rsidR="008C4851" w:rsidRPr="008C7510">
        <w:rPr>
          <w:rFonts w:cs="Times New Roman"/>
          <w:b/>
          <w:sz w:val="40"/>
          <w:szCs w:val="40"/>
        </w:rPr>
        <w:t>acha</w:t>
      </w:r>
      <w:r w:rsidRPr="008C7510">
        <w:rPr>
          <w:rFonts w:cs="Times New Roman"/>
          <w:b/>
          <w:sz w:val="40"/>
          <w:szCs w:val="40"/>
        </w:rPr>
        <w:t>u slėnis</w:t>
      </w:r>
    </w:p>
    <w:p w:rsidR="00F77EB2" w:rsidRPr="008C7510" w:rsidRDefault="00F77EB2" w:rsidP="008D0AED">
      <w:pPr>
        <w:rPr>
          <w:rFonts w:cs="Times New Roman"/>
          <w:sz w:val="28"/>
          <w:szCs w:val="28"/>
        </w:rPr>
      </w:pPr>
      <w:r w:rsidRPr="008C7510">
        <w:rPr>
          <w:rFonts w:cs="Times New Roman"/>
          <w:sz w:val="28"/>
          <w:szCs w:val="28"/>
        </w:rPr>
        <w:t xml:space="preserve">Vachau slėnis yra Žemutinės Austrijos žemėje. Jį suformavo Dunojaus upė. Žmonės čia apsigyveno dar priešistoriniais laikais. Vachau slėnis garsėja ne tik gražia gamta, bet ir tuo, kad yra įtrauktas į UNESCO pasaulio paveldo sąrašą dėl savo istorinės ir architektūrinės reikšmės. </w:t>
      </w:r>
    </w:p>
    <w:p w:rsidR="008C7510" w:rsidRDefault="00F77EB2" w:rsidP="008D0AED">
      <w:pPr>
        <w:rPr>
          <w:rFonts w:ascii="Times New Roman" w:hAnsi="Times New Roman" w:cs="Times New Roman"/>
          <w:sz w:val="40"/>
          <w:szCs w:val="40"/>
        </w:rPr>
      </w:pPr>
      <w:r w:rsidRPr="00F77EB2">
        <w:rPr>
          <w:rFonts w:ascii="Times New Roman" w:hAnsi="Times New Roman" w:cs="Times New Roman"/>
          <w:sz w:val="40"/>
          <w:szCs w:val="40"/>
        </w:rPr>
        <w:drawing>
          <wp:inline distT="0" distB="0" distL="0" distR="0">
            <wp:extent cx="4486275" cy="2600021"/>
            <wp:effectExtent l="0" t="0" r="0" b="0"/>
            <wp:docPr id="14" name="Picture 14" descr="Vaizdo rezultatas pagal u&amp;zcaron;klaus&amp;aogon; „• Vachau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amp;zcaron;klaus&amp;aogon; „• Vachau winter“"/>
                    <pic:cNvPicPr>
                      <a:picLocks noChangeAspect="1" noChangeArrowheads="1"/>
                    </pic:cNvPicPr>
                  </pic:nvPicPr>
                  <pic:blipFill rotWithShape="1">
                    <a:blip r:embed="rId21">
                      <a:extLst>
                        <a:ext uri="{28A0092B-C50C-407E-A947-70E740481C1C}">
                          <a14:useLocalDpi xmlns:a14="http://schemas.microsoft.com/office/drawing/2010/main" val="0"/>
                        </a:ext>
                      </a:extLst>
                    </a:blip>
                    <a:srcRect t="8452" r="1318" b="11899"/>
                    <a:stretch/>
                  </pic:blipFill>
                  <pic:spPr bwMode="auto">
                    <a:xfrm>
                      <a:off x="0" y="0"/>
                      <a:ext cx="4520242" cy="2619707"/>
                    </a:xfrm>
                    <a:prstGeom prst="rect">
                      <a:avLst/>
                    </a:prstGeom>
                    <a:noFill/>
                    <a:ln>
                      <a:noFill/>
                    </a:ln>
                    <a:extLst>
                      <a:ext uri="{53640926-AAD7-44D8-BBD7-CCE9431645EC}">
                        <a14:shadowObscured xmlns:a14="http://schemas.microsoft.com/office/drawing/2010/main"/>
                      </a:ext>
                    </a:extLst>
                  </pic:spPr>
                </pic:pic>
              </a:graphicData>
            </a:graphic>
          </wp:inline>
        </w:drawing>
      </w:r>
    </w:p>
    <w:p w:rsidR="00F77EB2" w:rsidRPr="008C7510" w:rsidRDefault="00F77EB2" w:rsidP="008D0AED">
      <w:pPr>
        <w:rPr>
          <w:rFonts w:cs="Times New Roman"/>
          <w:b/>
          <w:sz w:val="40"/>
          <w:szCs w:val="40"/>
        </w:rPr>
      </w:pPr>
      <w:r w:rsidRPr="008C7510">
        <w:rPr>
          <w:rFonts w:cs="Times New Roman"/>
          <w:b/>
          <w:sz w:val="40"/>
          <w:szCs w:val="40"/>
        </w:rPr>
        <w:t>Halštatas</w:t>
      </w:r>
    </w:p>
    <w:p w:rsidR="00F77EB2" w:rsidRPr="008C7510" w:rsidRDefault="00F77EB2" w:rsidP="008D0AED">
      <w:pPr>
        <w:rPr>
          <w:rFonts w:cs="Times New Roman"/>
          <w:sz w:val="28"/>
          <w:szCs w:val="28"/>
        </w:rPr>
      </w:pPr>
      <w:r w:rsidRPr="008C7510">
        <w:rPr>
          <w:rFonts w:cs="Times New Roman"/>
          <w:sz w:val="28"/>
          <w:szCs w:val="28"/>
        </w:rPr>
        <w:t>Miestelis žymus netoliese esančia reikšminga vėlyvojo geležies amžiaus Halštato kultūros radimviete. Be to, Halštato apylinkėse aptinkama druskos telkinių ir druskos išgavimas bei gamyba čia turi gilias tradicijas. Manoma, jog apylinkėse kasamos druskos prekyba, vykusi jau 8 a. pr.Kr., buvo vienas svarbiausių veiksnių, padėjusių miesteliui suklestėti. Nuo miestelio pavadinimo kilęs ir Halštato kultūros, klestėjusios centrinėje Europoje ankstyvajame Geležies amžiuje, pavadinimas.</w:t>
      </w:r>
    </w:p>
    <w:p w:rsidR="0049624B" w:rsidRPr="008C7510" w:rsidRDefault="00F77EB2" w:rsidP="00F77EB2">
      <w:pPr>
        <w:rPr>
          <w:rFonts w:cs="Times New Roman"/>
          <w:sz w:val="28"/>
          <w:szCs w:val="28"/>
        </w:rPr>
      </w:pPr>
      <w:r w:rsidRPr="008C7510">
        <w:rPr>
          <w:rFonts w:cs="Times New Roman"/>
          <w:sz w:val="28"/>
          <w:szCs w:val="28"/>
        </w:rPr>
        <w:drawing>
          <wp:inline distT="0" distB="0" distL="0" distR="0">
            <wp:extent cx="5762625" cy="2417209"/>
            <wp:effectExtent l="0" t="0" r="0" b="2540"/>
            <wp:docPr id="15" name="Picture 15" descr="Vaizdo rezultatas pagal u&amp;zcaron;klaus&amp;aogon; „halštatas zi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amp;zcaron;klaus&amp;aogon; „halštatas ziem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6328" cy="2418762"/>
                    </a:xfrm>
                    <a:prstGeom prst="rect">
                      <a:avLst/>
                    </a:prstGeom>
                    <a:noFill/>
                    <a:ln>
                      <a:noFill/>
                    </a:ln>
                  </pic:spPr>
                </pic:pic>
              </a:graphicData>
            </a:graphic>
          </wp:inline>
        </w:drawing>
      </w:r>
    </w:p>
    <w:p w:rsidR="00662964" w:rsidRDefault="00662964" w:rsidP="00F77EB2">
      <w:pPr>
        <w:rPr>
          <w:rFonts w:cs="Times New Roman"/>
          <w:b/>
          <w:sz w:val="40"/>
          <w:szCs w:val="40"/>
        </w:rPr>
      </w:pPr>
      <w:r w:rsidRPr="00662964">
        <w:rPr>
          <w:rFonts w:cs="Times New Roman"/>
          <w:b/>
          <w:sz w:val="40"/>
          <w:szCs w:val="40"/>
        </w:rPr>
        <w:lastRenderedPageBreak/>
        <w:drawing>
          <wp:inline distT="0" distB="0" distL="0" distR="0">
            <wp:extent cx="5238750" cy="3494994"/>
            <wp:effectExtent l="0" t="0" r="0" b="0"/>
            <wp:docPr id="22" name="Picture 22" descr="Vaizdo rezultatas pagal u&amp;zcaron;klaus&amp;aogon; „zalcbu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izdo rezultatas pagal u&amp;zcaron;klaus&amp;aogon; „zalcburg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6429" cy="3500117"/>
                    </a:xfrm>
                    <a:prstGeom prst="rect">
                      <a:avLst/>
                    </a:prstGeom>
                    <a:noFill/>
                    <a:ln>
                      <a:noFill/>
                    </a:ln>
                  </pic:spPr>
                </pic:pic>
              </a:graphicData>
            </a:graphic>
          </wp:inline>
        </w:drawing>
      </w:r>
    </w:p>
    <w:p w:rsidR="002E0205" w:rsidRPr="0031294A" w:rsidRDefault="00F77EB2" w:rsidP="00F77EB2">
      <w:pPr>
        <w:rPr>
          <w:rFonts w:cs="Times New Roman"/>
          <w:b/>
          <w:sz w:val="40"/>
          <w:szCs w:val="40"/>
        </w:rPr>
      </w:pPr>
      <w:r w:rsidRPr="0031294A">
        <w:rPr>
          <w:rFonts w:cs="Times New Roman"/>
          <w:b/>
          <w:sz w:val="40"/>
          <w:szCs w:val="40"/>
        </w:rPr>
        <w:t xml:space="preserve">Į kelionės paketą įeina: </w:t>
      </w:r>
    </w:p>
    <w:p w:rsidR="0049624B" w:rsidRPr="008C7510" w:rsidRDefault="0031294A" w:rsidP="0049624B">
      <w:pPr>
        <w:pStyle w:val="ListParagraph"/>
        <w:numPr>
          <w:ilvl w:val="0"/>
          <w:numId w:val="5"/>
        </w:numPr>
        <w:rPr>
          <w:rFonts w:cs="Times New Roman"/>
          <w:sz w:val="28"/>
          <w:szCs w:val="28"/>
        </w:rPr>
      </w:pPr>
      <w:r>
        <w:rPr>
          <w:rFonts w:cs="Times New Roman"/>
          <w:sz w:val="28"/>
          <w:szCs w:val="28"/>
        </w:rPr>
        <w:t>Komfortiškas, patogus skrydis lėktuvu</w:t>
      </w:r>
    </w:p>
    <w:p w:rsidR="0049624B" w:rsidRPr="008C7510" w:rsidRDefault="00F77EB2" w:rsidP="0049624B">
      <w:pPr>
        <w:pStyle w:val="ListParagraph"/>
        <w:numPr>
          <w:ilvl w:val="0"/>
          <w:numId w:val="5"/>
        </w:numPr>
        <w:rPr>
          <w:rFonts w:cs="Times New Roman"/>
          <w:sz w:val="28"/>
          <w:szCs w:val="28"/>
        </w:rPr>
      </w:pPr>
      <w:r w:rsidRPr="008C7510">
        <w:rPr>
          <w:rFonts w:cs="Times New Roman"/>
          <w:sz w:val="28"/>
          <w:szCs w:val="28"/>
        </w:rPr>
        <w:t>Įsimintinas ir patogus maršrutas</w:t>
      </w:r>
      <w:r w:rsidR="0031294A">
        <w:rPr>
          <w:rFonts w:cs="Times New Roman"/>
          <w:sz w:val="28"/>
          <w:szCs w:val="28"/>
        </w:rPr>
        <w:t xml:space="preserve"> Zalcburge ir Austrijos alpėse</w:t>
      </w:r>
    </w:p>
    <w:p w:rsidR="00F77EB2" w:rsidRPr="008C7510" w:rsidRDefault="00F77EB2" w:rsidP="0049624B">
      <w:pPr>
        <w:pStyle w:val="ListParagraph"/>
        <w:numPr>
          <w:ilvl w:val="0"/>
          <w:numId w:val="5"/>
        </w:numPr>
        <w:rPr>
          <w:rFonts w:cs="Times New Roman"/>
          <w:sz w:val="28"/>
          <w:szCs w:val="28"/>
        </w:rPr>
      </w:pPr>
      <w:r w:rsidRPr="008C7510">
        <w:rPr>
          <w:rFonts w:cs="Times New Roman"/>
          <w:sz w:val="28"/>
          <w:szCs w:val="28"/>
        </w:rPr>
        <w:t>Draudimas</w:t>
      </w:r>
    </w:p>
    <w:p w:rsidR="00F77EB2" w:rsidRPr="008C7510" w:rsidRDefault="00F77EB2" w:rsidP="0049624B">
      <w:pPr>
        <w:pStyle w:val="ListParagraph"/>
        <w:numPr>
          <w:ilvl w:val="0"/>
          <w:numId w:val="5"/>
        </w:numPr>
        <w:rPr>
          <w:rFonts w:cs="Times New Roman"/>
          <w:sz w:val="28"/>
          <w:szCs w:val="28"/>
        </w:rPr>
      </w:pPr>
      <w:r w:rsidRPr="008C7510">
        <w:rPr>
          <w:rFonts w:cs="Times New Roman"/>
          <w:sz w:val="28"/>
          <w:szCs w:val="28"/>
        </w:rPr>
        <w:t>Technine ir kitokia pagalba 24/7</w:t>
      </w:r>
    </w:p>
    <w:p w:rsidR="0049624B" w:rsidRPr="008C7510" w:rsidRDefault="0049624B" w:rsidP="0049624B">
      <w:pPr>
        <w:pStyle w:val="ListParagraph"/>
        <w:numPr>
          <w:ilvl w:val="0"/>
          <w:numId w:val="5"/>
        </w:numPr>
        <w:rPr>
          <w:rFonts w:cs="Times New Roman"/>
          <w:sz w:val="28"/>
          <w:szCs w:val="28"/>
        </w:rPr>
      </w:pPr>
      <w:r w:rsidRPr="008C7510">
        <w:rPr>
          <w:rFonts w:cs="Times New Roman"/>
          <w:sz w:val="28"/>
          <w:szCs w:val="28"/>
        </w:rPr>
        <w:t>5 nakvynės viešbutyje su pusryčiais</w:t>
      </w:r>
    </w:p>
    <w:p w:rsidR="0049624B" w:rsidRDefault="0049624B" w:rsidP="0049624B">
      <w:pPr>
        <w:pStyle w:val="ListParagraph"/>
        <w:rPr>
          <w:rFonts w:cs="Times New Roman"/>
          <w:sz w:val="28"/>
          <w:szCs w:val="28"/>
        </w:rPr>
      </w:pPr>
    </w:p>
    <w:p w:rsidR="002E0205" w:rsidRPr="008C7510" w:rsidRDefault="002E0205" w:rsidP="0049624B">
      <w:pPr>
        <w:pStyle w:val="ListParagraph"/>
        <w:rPr>
          <w:rFonts w:cs="Times New Roman"/>
          <w:sz w:val="28"/>
          <w:szCs w:val="28"/>
        </w:rPr>
      </w:pPr>
    </w:p>
    <w:p w:rsidR="00F77EB2" w:rsidRDefault="00664D6E" w:rsidP="00F77EB2">
      <w:pPr>
        <w:rPr>
          <w:rFonts w:cs="Times New Roman"/>
          <w:sz w:val="28"/>
          <w:szCs w:val="28"/>
        </w:rPr>
      </w:pPr>
      <w:r w:rsidRPr="0031294A">
        <w:rPr>
          <w:rFonts w:cs="Times New Roman"/>
          <w:b/>
          <w:sz w:val="28"/>
          <w:szCs w:val="28"/>
        </w:rPr>
        <w:t>Kelionės trukmė</w:t>
      </w:r>
      <w:r w:rsidRPr="008C7510">
        <w:rPr>
          <w:rFonts w:cs="Times New Roman"/>
          <w:sz w:val="28"/>
          <w:szCs w:val="28"/>
        </w:rPr>
        <w:t xml:space="preserve"> – 6 </w:t>
      </w:r>
      <w:r w:rsidR="00F77EB2" w:rsidRPr="008C7510">
        <w:rPr>
          <w:rFonts w:cs="Times New Roman"/>
          <w:sz w:val="28"/>
          <w:szCs w:val="28"/>
        </w:rPr>
        <w:t>dienos</w:t>
      </w:r>
      <w:r w:rsidRPr="008C7510">
        <w:rPr>
          <w:rFonts w:cs="Times New Roman"/>
          <w:sz w:val="28"/>
          <w:szCs w:val="28"/>
        </w:rPr>
        <w:t xml:space="preserve">. Išvykimas iš Vilniaus, pirmąją dieną aplankysite Alpių viršukalnę Untersberg. Antrąją dieną vyksite į Žemutinės Austrijos žemę, kur pasigrožėsite nuostabia gamta ir istoriniais objektais. Trečiąją dieną apsilankysite Festung Hohensalzburg tvirtovėje, ketvirtąją dieną išvysite vieną seniausių gyvenviečių Austrijoje, kuri mena druskų kasyklų laikus. Čia atvyksite vakare, todėl galėsite pasigrožėti </w:t>
      </w:r>
      <w:r w:rsidR="0049624B" w:rsidRPr="008C7510">
        <w:rPr>
          <w:rFonts w:cs="Times New Roman"/>
          <w:sz w:val="28"/>
          <w:szCs w:val="28"/>
        </w:rPr>
        <w:t>vakariniu miestelio grožiu ir penktąją dieną sutiksite Naujuosius metus pagrindinėje miestelio aikštėje. Šeštąją dieną išvykimas atgal į vilnių.</w:t>
      </w:r>
    </w:p>
    <w:p w:rsidR="0031294A" w:rsidRDefault="0031294A" w:rsidP="00F77EB2">
      <w:pPr>
        <w:rPr>
          <w:rFonts w:cs="Times New Roman"/>
          <w:sz w:val="28"/>
          <w:szCs w:val="28"/>
        </w:rPr>
      </w:pPr>
    </w:p>
    <w:p w:rsidR="002E0205" w:rsidRPr="008C7510" w:rsidRDefault="002E0205" w:rsidP="00F77EB2">
      <w:pPr>
        <w:rPr>
          <w:rFonts w:cs="Times New Roman"/>
          <w:sz w:val="28"/>
          <w:szCs w:val="28"/>
        </w:rPr>
      </w:pPr>
    </w:p>
    <w:p w:rsidR="00F77EB2" w:rsidRPr="008C7510" w:rsidRDefault="00F77EB2" w:rsidP="00F77EB2">
      <w:pPr>
        <w:rPr>
          <w:rFonts w:cs="Times New Roman"/>
          <w:sz w:val="28"/>
          <w:szCs w:val="28"/>
        </w:rPr>
      </w:pPr>
      <w:r w:rsidRPr="0031294A">
        <w:rPr>
          <w:rFonts w:cs="Times New Roman"/>
          <w:b/>
          <w:sz w:val="28"/>
          <w:szCs w:val="28"/>
        </w:rPr>
        <w:t>Kelionės kaina asmeniui</w:t>
      </w:r>
      <w:r w:rsidRPr="008C7510">
        <w:rPr>
          <w:rFonts w:cs="Times New Roman"/>
          <w:sz w:val="28"/>
          <w:szCs w:val="28"/>
        </w:rPr>
        <w:t xml:space="preserve"> – </w:t>
      </w:r>
      <w:r w:rsidR="008C7510" w:rsidRPr="008C7510">
        <w:rPr>
          <w:rFonts w:cs="Times New Roman"/>
          <w:sz w:val="28"/>
          <w:szCs w:val="28"/>
        </w:rPr>
        <w:t>599</w:t>
      </w:r>
      <w:r w:rsidRPr="008C7510">
        <w:rPr>
          <w:rFonts w:cs="Times New Roman"/>
          <w:sz w:val="28"/>
          <w:szCs w:val="28"/>
        </w:rPr>
        <w:t xml:space="preserve"> eur.</w:t>
      </w:r>
    </w:p>
    <w:p w:rsidR="002E0205" w:rsidRDefault="00F77EB2" w:rsidP="00F77EB2">
      <w:pPr>
        <w:rPr>
          <w:rFonts w:ascii="Times New Roman" w:hAnsi="Times New Roman" w:cs="Times New Roman"/>
          <w:sz w:val="28"/>
          <w:szCs w:val="28"/>
        </w:rPr>
      </w:pPr>
      <w:r w:rsidRPr="0031294A">
        <w:rPr>
          <w:rFonts w:ascii="Times New Roman" w:hAnsi="Times New Roman" w:cs="Times New Roman"/>
          <w:b/>
          <w:sz w:val="28"/>
          <w:szCs w:val="28"/>
        </w:rPr>
        <w:t>Kelionės kodas</w:t>
      </w:r>
      <w:r w:rsidRPr="00F77EB2">
        <w:rPr>
          <w:rFonts w:ascii="Times New Roman" w:hAnsi="Times New Roman" w:cs="Times New Roman"/>
          <w:sz w:val="28"/>
          <w:szCs w:val="28"/>
        </w:rPr>
        <w:t xml:space="preserve"> –  ŠP</w:t>
      </w:r>
      <w:r w:rsidR="00AB7A8A">
        <w:rPr>
          <w:rFonts w:ascii="Times New Roman" w:hAnsi="Times New Roman" w:cs="Times New Roman"/>
          <w:sz w:val="28"/>
          <w:szCs w:val="28"/>
        </w:rPr>
        <w:t>-10</w:t>
      </w:r>
    </w:p>
    <w:p w:rsidR="00732D67" w:rsidRPr="002E0205" w:rsidRDefault="00732D67" w:rsidP="000366D5">
      <w:pPr>
        <w:jc w:val="center"/>
        <w:rPr>
          <w:rFonts w:ascii="Monotype Corsiva" w:hAnsi="Monotype Corsiva" w:cs="Times New Roman"/>
          <w:b/>
          <w:sz w:val="40"/>
          <w:szCs w:val="40"/>
        </w:rPr>
      </w:pPr>
      <w:r w:rsidRPr="002E0205">
        <w:rPr>
          <w:rFonts w:ascii="Monotype Corsiva" w:hAnsi="Monotype Corsiva" w:cs="Times New Roman"/>
          <w:b/>
          <w:sz w:val="40"/>
          <w:szCs w:val="40"/>
        </w:rPr>
        <w:lastRenderedPageBreak/>
        <w:t>Naujieji metai Nicoje</w:t>
      </w:r>
    </w:p>
    <w:p w:rsidR="00732D67" w:rsidRPr="002E0205" w:rsidRDefault="00732D67" w:rsidP="00F77EB2">
      <w:pPr>
        <w:rPr>
          <w:rFonts w:ascii="Monotype Corsiva" w:hAnsi="Monotype Corsiva" w:cs="Times New Roman"/>
          <w:sz w:val="28"/>
          <w:szCs w:val="28"/>
        </w:rPr>
      </w:pPr>
      <w:r w:rsidRPr="002E0205">
        <w:rPr>
          <w:rFonts w:ascii="Monotype Corsiva" w:hAnsi="Monotype Corsiva" w:cs="Times New Roman"/>
          <w:sz w:val="28"/>
          <w:szCs w:val="28"/>
        </w:rPr>
        <w:t>Tai yra savarankiška kelionė, į kurios kainą įskaičiuota skrydis ir apgyvendinimas. Veikla Nicoje keliautojai rūpinasi patys.</w:t>
      </w:r>
    </w:p>
    <w:p w:rsidR="00732D67" w:rsidRPr="002E0205" w:rsidRDefault="00732D67" w:rsidP="00F77EB2">
      <w:pPr>
        <w:rPr>
          <w:rFonts w:ascii="Monotype Corsiva" w:hAnsi="Monotype Corsiva" w:cs="Times New Roman"/>
          <w:sz w:val="28"/>
          <w:szCs w:val="28"/>
        </w:rPr>
      </w:pPr>
      <w:r w:rsidRPr="002E0205">
        <w:rPr>
          <w:rFonts w:ascii="Monotype Corsiva" w:hAnsi="Monotype Corsiva" w:cs="Times New Roman"/>
          <w:sz w:val="28"/>
          <w:szCs w:val="28"/>
        </w:rPr>
        <w:drawing>
          <wp:inline distT="0" distB="0" distL="0" distR="0">
            <wp:extent cx="3994742" cy="2495550"/>
            <wp:effectExtent l="0" t="0" r="6350" b="0"/>
            <wp:docPr id="16" name="Picture 16" descr="Susij&amp;eogon;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sij&amp;eogon;s vaizd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9205" cy="2504585"/>
                    </a:xfrm>
                    <a:prstGeom prst="rect">
                      <a:avLst/>
                    </a:prstGeom>
                    <a:noFill/>
                    <a:ln>
                      <a:noFill/>
                    </a:ln>
                  </pic:spPr>
                </pic:pic>
              </a:graphicData>
            </a:graphic>
          </wp:inline>
        </w:drawing>
      </w:r>
    </w:p>
    <w:p w:rsidR="00732D67" w:rsidRPr="002E0205" w:rsidRDefault="00732D67" w:rsidP="00F77EB2">
      <w:pPr>
        <w:rPr>
          <w:rFonts w:ascii="Monotype Corsiva" w:hAnsi="Monotype Corsiva"/>
          <w:sz w:val="28"/>
          <w:szCs w:val="28"/>
        </w:rPr>
      </w:pPr>
      <w:r w:rsidRPr="002E0205">
        <w:rPr>
          <w:rFonts w:ascii="Monotype Corsiva" w:hAnsi="Monotype Corsiva"/>
          <w:sz w:val="28"/>
          <w:szCs w:val="28"/>
        </w:rPr>
        <w:t xml:space="preserve">Nica – vienas iš labiausiai turistus traukiančių Prancūzijos miestų. Ir visai ne be reikalo! Nuo įspūdingo kraštovaizdžio iki architektūros, nuo ramaus poilsio iki šėlsmo vakarėliuose mieste – savo  Nicą atras kiekvienas! O dar Naujųjų metų naktį! </w:t>
      </w:r>
    </w:p>
    <w:p w:rsidR="0031294A" w:rsidRPr="002E0205" w:rsidRDefault="0031294A" w:rsidP="00F77EB2">
      <w:pPr>
        <w:rPr>
          <w:rFonts w:ascii="Monotype Corsiva" w:hAnsi="Monotype Corsiva"/>
          <w:b/>
          <w:sz w:val="40"/>
          <w:szCs w:val="40"/>
        </w:rPr>
      </w:pPr>
    </w:p>
    <w:p w:rsidR="0031294A" w:rsidRPr="002E0205" w:rsidRDefault="0031294A" w:rsidP="00F77EB2">
      <w:pPr>
        <w:rPr>
          <w:rFonts w:ascii="Monotype Corsiva" w:hAnsi="Monotype Corsiva"/>
          <w:b/>
          <w:sz w:val="40"/>
          <w:szCs w:val="40"/>
        </w:rPr>
      </w:pPr>
    </w:p>
    <w:p w:rsidR="00732D67" w:rsidRPr="002E0205" w:rsidRDefault="00732D67" w:rsidP="00F77EB2">
      <w:pPr>
        <w:rPr>
          <w:rFonts w:ascii="Monotype Corsiva" w:hAnsi="Monotype Corsiva"/>
          <w:sz w:val="40"/>
          <w:szCs w:val="40"/>
        </w:rPr>
      </w:pPr>
      <w:r w:rsidRPr="002E0205">
        <w:rPr>
          <w:rFonts w:ascii="Monotype Corsiva" w:hAnsi="Monotype Corsiva"/>
          <w:b/>
          <w:sz w:val="40"/>
          <w:szCs w:val="40"/>
        </w:rPr>
        <w:t>Kelionės metu siūlomos lankytinos vietos</w:t>
      </w:r>
      <w:r w:rsidRPr="002E0205">
        <w:rPr>
          <w:rFonts w:ascii="Monotype Corsiva" w:hAnsi="Monotype Corsiva"/>
          <w:sz w:val="40"/>
          <w:szCs w:val="40"/>
        </w:rPr>
        <w:t xml:space="preserve"> : </w:t>
      </w:r>
    </w:p>
    <w:p w:rsidR="00732D67" w:rsidRPr="002E0205" w:rsidRDefault="00732D67" w:rsidP="00732D67">
      <w:pPr>
        <w:rPr>
          <w:rFonts w:ascii="Monotype Corsiva" w:hAnsi="Monotype Corsiva"/>
          <w:sz w:val="28"/>
          <w:szCs w:val="28"/>
        </w:rPr>
      </w:pPr>
      <w:r w:rsidRPr="002E0205">
        <w:rPr>
          <w:rFonts w:ascii="Monotype Corsiva" w:hAnsi="Monotype Corsiva"/>
          <w:sz w:val="32"/>
          <w:szCs w:val="32"/>
        </w:rPr>
        <w:t>Nicos Akropolyje</w:t>
      </w:r>
      <w:r w:rsidRPr="002E0205">
        <w:rPr>
          <w:rFonts w:ascii="Monotype Corsiva" w:hAnsi="Monotype Corsiva"/>
          <w:sz w:val="28"/>
          <w:szCs w:val="28"/>
        </w:rPr>
        <w:t xml:space="preserve"> kasmet vyksta didžiulė Naujųjų metų šventė ir koncertas. Čia senuosius audringai palydėsi su didžiule minia vietinių bei turistų!</w:t>
      </w:r>
    </w:p>
    <w:p w:rsidR="00C74487" w:rsidRDefault="00C74487" w:rsidP="00732D67">
      <w:pPr>
        <w:rPr>
          <w:sz w:val="28"/>
          <w:szCs w:val="28"/>
        </w:rPr>
      </w:pPr>
      <w:r w:rsidRPr="00C74487">
        <w:rPr>
          <w:sz w:val="28"/>
          <w:szCs w:val="28"/>
        </w:rPr>
        <w:drawing>
          <wp:inline distT="0" distB="0" distL="0" distR="0">
            <wp:extent cx="6098540" cy="2409825"/>
            <wp:effectExtent l="0" t="0" r="0" b="9525"/>
            <wp:docPr id="17" name="Picture 17" descr="Vaizdo rezultatas pagal u&amp;zcaron;klaus&amp;aogon; „nica akr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zdo rezultatas pagal u&amp;zcaron;klaus&amp;aogon; „nica akropoli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6198" cy="2416803"/>
                    </a:xfrm>
                    <a:prstGeom prst="rect">
                      <a:avLst/>
                    </a:prstGeom>
                    <a:noFill/>
                    <a:ln>
                      <a:noFill/>
                    </a:ln>
                  </pic:spPr>
                </pic:pic>
              </a:graphicData>
            </a:graphic>
          </wp:inline>
        </w:drawing>
      </w:r>
    </w:p>
    <w:p w:rsidR="00C74487" w:rsidRPr="002E0205" w:rsidRDefault="00C74487" w:rsidP="00732D67">
      <w:pPr>
        <w:rPr>
          <w:rFonts w:ascii="Monotype Corsiva" w:hAnsi="Monotype Corsiva"/>
          <w:sz w:val="28"/>
          <w:szCs w:val="28"/>
        </w:rPr>
      </w:pPr>
      <w:r w:rsidRPr="002E0205">
        <w:rPr>
          <w:rFonts w:ascii="Monotype Corsiva" w:hAnsi="Monotype Corsiva"/>
          <w:b/>
          <w:sz w:val="28"/>
          <w:szCs w:val="28"/>
        </w:rPr>
        <w:lastRenderedPageBreak/>
        <w:drawing>
          <wp:anchor distT="0" distB="0" distL="114300" distR="114300" simplePos="0" relativeHeight="251658240" behindDoc="1" locked="0" layoutInCell="1" allowOverlap="1" wp14:anchorId="2534911B" wp14:editId="6CAF8F20">
            <wp:simplePos x="0" y="0"/>
            <wp:positionH relativeFrom="column">
              <wp:posOffset>1529715</wp:posOffset>
            </wp:positionH>
            <wp:positionV relativeFrom="paragraph">
              <wp:posOffset>5715</wp:posOffset>
            </wp:positionV>
            <wp:extent cx="4236085" cy="1819275"/>
            <wp:effectExtent l="0" t="0" r="0" b="9525"/>
            <wp:wrapTight wrapText="bothSides">
              <wp:wrapPolygon edited="0">
                <wp:start x="0" y="0"/>
                <wp:lineTo x="0" y="21487"/>
                <wp:lineTo x="21467" y="21487"/>
                <wp:lineTo x="21467" y="0"/>
                <wp:lineTo x="0" y="0"/>
              </wp:wrapPolygon>
            </wp:wrapTight>
            <wp:docPr id="18" name="Picture 18" descr="Vaizdo rezultatas pagal u&amp;zcaron;klaus&amp;aogon; „nica Mass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izdo rezultatas pagal u&amp;zcaron;klaus&amp;aogon; „nica Massen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608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0205">
        <w:rPr>
          <w:rFonts w:ascii="Monotype Corsiva" w:hAnsi="Monotype Corsiva"/>
          <w:b/>
          <w:sz w:val="28"/>
          <w:szCs w:val="28"/>
        </w:rPr>
        <w:t>Massena aikštėje</w:t>
      </w:r>
      <w:r w:rsidRPr="002E0205">
        <w:rPr>
          <w:rFonts w:ascii="Monotype Corsiva" w:hAnsi="Monotype Corsiva"/>
          <w:sz w:val="32"/>
          <w:szCs w:val="32"/>
        </w:rPr>
        <w:t xml:space="preserve"> </w:t>
      </w:r>
      <w:r w:rsidRPr="002E0205">
        <w:rPr>
          <w:rFonts w:ascii="Monotype Corsiva" w:hAnsi="Monotype Corsiva"/>
          <w:sz w:val="28"/>
          <w:szCs w:val="28"/>
        </w:rPr>
        <w:t xml:space="preserve">skaičiuodami paskutines metų sekundes galėsite pasitikti naujuosius metus, kartu su tūkstančiais kitų žmonių. O vėliau – tęsti linksmybes vakarėliuose mieste! </w:t>
      </w:r>
    </w:p>
    <w:p w:rsidR="00C74487" w:rsidRPr="002E0205" w:rsidRDefault="00C74487" w:rsidP="00732D67">
      <w:pPr>
        <w:rPr>
          <w:rFonts w:ascii="Monotype Corsiva" w:hAnsi="Monotype Corsiva"/>
        </w:rPr>
      </w:pPr>
    </w:p>
    <w:p w:rsidR="0031294A" w:rsidRPr="002E0205" w:rsidRDefault="0031294A" w:rsidP="00732D67">
      <w:pPr>
        <w:rPr>
          <w:rFonts w:ascii="Monotype Corsiva" w:hAnsi="Monotype Corsiva"/>
        </w:rPr>
      </w:pPr>
    </w:p>
    <w:p w:rsidR="0031294A" w:rsidRPr="002E0205" w:rsidRDefault="002E0205" w:rsidP="00732D67">
      <w:pPr>
        <w:rPr>
          <w:rFonts w:ascii="Monotype Corsiva" w:hAnsi="Monotype Corsiva"/>
        </w:rPr>
      </w:pPr>
      <w:r w:rsidRPr="002E0205">
        <w:rPr>
          <w:rFonts w:ascii="Monotype Corsiva" w:hAnsi="Monotype Corsiva" w:cs="Times New Roman"/>
          <w:b/>
          <w:sz w:val="28"/>
          <w:szCs w:val="28"/>
        </w:rPr>
        <w:drawing>
          <wp:anchor distT="0" distB="0" distL="114300" distR="114300" simplePos="0" relativeHeight="251659264" behindDoc="1" locked="0" layoutInCell="1" allowOverlap="1" wp14:anchorId="76340801" wp14:editId="45240294">
            <wp:simplePos x="0" y="0"/>
            <wp:positionH relativeFrom="margin">
              <wp:align>left</wp:align>
            </wp:positionH>
            <wp:positionV relativeFrom="paragraph">
              <wp:posOffset>295910</wp:posOffset>
            </wp:positionV>
            <wp:extent cx="5419725" cy="3615690"/>
            <wp:effectExtent l="0" t="0" r="9525" b="3810"/>
            <wp:wrapTight wrapText="bothSides">
              <wp:wrapPolygon edited="0">
                <wp:start x="0" y="0"/>
                <wp:lineTo x="0" y="21509"/>
                <wp:lineTo x="21562" y="21509"/>
                <wp:lineTo x="21562" y="0"/>
                <wp:lineTo x="0" y="0"/>
              </wp:wrapPolygon>
            </wp:wrapTight>
            <wp:docPr id="19" name="Picture 19" descr="Vaizdo rezultatas pagal u&amp;zcaron;klaus&amp;aogon; „Promenade du Pa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izdo rezultatas pagal u&amp;zcaron;klaus&amp;aogon; „Promenade du Paill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9725" cy="361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294A" w:rsidRPr="002E0205" w:rsidRDefault="00C74487" w:rsidP="00732D67">
      <w:pPr>
        <w:rPr>
          <w:rFonts w:ascii="Monotype Corsiva" w:hAnsi="Monotype Corsiva"/>
        </w:rPr>
      </w:pPr>
      <w:r w:rsidRPr="002E0205">
        <w:rPr>
          <w:rFonts w:ascii="Monotype Corsiva" w:hAnsi="Monotype Corsiva" w:cs="Times New Roman"/>
          <w:b/>
          <w:sz w:val="28"/>
          <w:szCs w:val="28"/>
        </w:rPr>
        <w:t>Promenade du Paillon promenada</w:t>
      </w:r>
      <w:r w:rsidR="008216F5" w:rsidRPr="002E0205">
        <w:rPr>
          <w:rFonts w:ascii="Monotype Corsiva" w:hAnsi="Monotype Corsiva" w:cs="Times New Roman"/>
          <w:b/>
          <w:sz w:val="28"/>
          <w:szCs w:val="28"/>
        </w:rPr>
        <w:t>.</w:t>
      </w:r>
      <w:r w:rsidRPr="002E0205">
        <w:rPr>
          <w:rFonts w:ascii="Monotype Corsiva" w:hAnsi="Monotype Corsiva" w:cs="Times New Roman"/>
          <w:sz w:val="28"/>
          <w:szCs w:val="28"/>
        </w:rPr>
        <w:t>Visai neseniai atidaryta Nicos centre esanti promenada - platus kelias, kuris tęsiasi nuo Promenade des Anglais promenados iki Nacionalinio Nicos teatro. Kelias, kurį suprojektavo kraštovaizdžio architektas Michel Pena, yra toje vietoje, kur iki 19 amžiaus tekėjo Paillon upė. Promenadoje yra daugybė vaikų žaidimo aikštelių, žalumos, sodų ir didžiulis fontanas, atsitiktine kryptimi "Iššaunantis" 128 vandens sroves. Vasaros metu fontano purslais mėgsta atsigaivinti tiek vaikai, tiek suaugę.</w:t>
      </w:r>
      <w:r w:rsidRPr="002E0205">
        <w:rPr>
          <w:rFonts w:ascii="Monotype Corsiva" w:hAnsi="Monotype Corsiva"/>
        </w:rPr>
        <w:t xml:space="preserve"> </w:t>
      </w:r>
    </w:p>
    <w:p w:rsidR="008216F5" w:rsidRDefault="008216F5" w:rsidP="00732D67">
      <w:pPr>
        <w:rPr>
          <w:rFonts w:ascii="Monotype Corsiva" w:hAnsi="Monotype Corsiva" w:cs="Times New Roman"/>
          <w:sz w:val="28"/>
          <w:szCs w:val="28"/>
        </w:rPr>
      </w:pPr>
      <w:r w:rsidRPr="002E0205">
        <w:rPr>
          <w:rFonts w:ascii="Monotype Corsiva" w:hAnsi="Monotype Corsiva"/>
          <w:b/>
        </w:rPr>
        <w:lastRenderedPageBreak/>
        <w:drawing>
          <wp:anchor distT="0" distB="0" distL="114300" distR="114300" simplePos="0" relativeHeight="251660288" behindDoc="1" locked="0" layoutInCell="1" allowOverlap="1" wp14:anchorId="5CD49607" wp14:editId="628C619C">
            <wp:simplePos x="0" y="0"/>
            <wp:positionH relativeFrom="margin">
              <wp:align>left</wp:align>
            </wp:positionH>
            <wp:positionV relativeFrom="paragraph">
              <wp:posOffset>9525</wp:posOffset>
            </wp:positionV>
            <wp:extent cx="4248785" cy="1952625"/>
            <wp:effectExtent l="0" t="0" r="0" b="0"/>
            <wp:wrapTight wrapText="bothSides">
              <wp:wrapPolygon edited="0">
                <wp:start x="0" y="0"/>
                <wp:lineTo x="0" y="21284"/>
                <wp:lineTo x="21500" y="21284"/>
                <wp:lineTo x="21500" y="0"/>
                <wp:lineTo x="0" y="0"/>
              </wp:wrapPolygon>
            </wp:wrapTight>
            <wp:docPr id="20" name="Picture 20" descr="http://www.makalius.lt/wp-content/travel-destination-images/94001-travel-destination/monakas-prancuzijos-rivjeros-perlas-790x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akalius.lt/wp-content/travel-destination-images/94001-travel-destination/monakas-prancuzijos-rivjeros-perlas-790x36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0704" cy="1953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0205">
        <w:rPr>
          <w:rFonts w:ascii="Monotype Corsiva" w:hAnsi="Monotype Corsiva" w:cs="Times New Roman"/>
          <w:b/>
          <w:sz w:val="28"/>
          <w:szCs w:val="28"/>
        </w:rPr>
        <w:t>Monakas - Prancūzijos rivjeros perlas</w:t>
      </w:r>
      <w:r w:rsidRPr="002E0205">
        <w:rPr>
          <w:rFonts w:ascii="Monotype Corsiva" w:hAnsi="Monotype Corsiva" w:cs="Times New Roman"/>
          <w:sz w:val="28"/>
          <w:szCs w:val="28"/>
        </w:rPr>
        <w:t>.</w:t>
      </w:r>
      <w:r w:rsidRPr="002E0205">
        <w:rPr>
          <w:rFonts w:ascii="Monotype Corsiva" w:hAnsi="Monotype Corsiva"/>
        </w:rPr>
        <w:t xml:space="preserve"> </w:t>
      </w:r>
      <w:r w:rsidRPr="002E0205">
        <w:rPr>
          <w:rFonts w:ascii="Monotype Corsiva" w:hAnsi="Monotype Corsiva" w:cs="Times New Roman"/>
          <w:sz w:val="28"/>
          <w:szCs w:val="28"/>
        </w:rPr>
        <w:t>Viena mažiausių ir viena turtingiausių pasaulio valstybių yra įsikūrusi kalvotoje vietovėje. Monte Karle įsikūrusiuose lošimo namuose leidžiama žaisti tik turistams, vietiniai gyventojai čia neįleidžiami. Sakoma, kad „Monte Carlo“ kazino yra vienas iš pagrindinių Monako valstybės klestėjimo šaltinių. Čia užsuka ir „Formulės F1“ mėgėjai. Aplink Monako Kunigaikštystę driekiasi garsioji lenktynių trasa. Čia ir yra rengiamos „Grand Prix“ varžybos, pritraukiančios minias žiūrovų iš viso pasaulio. Monakas tiesiog tviska prabanga. Prieplaukoje tviska naujutėlaitės jachtos, jūros pakrantėje - prabangūs viešbučiai, vilos, centre – garsiausių pasaulyje prekinių ženklų parduotuvės. Gatvėse sunku pamatyti senesnį automobilį – visi jie tik aukščiausios klasės.</w:t>
      </w:r>
    </w:p>
    <w:p w:rsidR="002E0205" w:rsidRPr="002E0205" w:rsidRDefault="002E0205" w:rsidP="00732D67">
      <w:pPr>
        <w:rPr>
          <w:rFonts w:ascii="Monotype Corsiva" w:hAnsi="Monotype Corsiva" w:cs="Times New Roman"/>
          <w:sz w:val="28"/>
          <w:szCs w:val="28"/>
        </w:rPr>
      </w:pPr>
    </w:p>
    <w:p w:rsidR="008216F5" w:rsidRPr="002E0205" w:rsidRDefault="008216F5" w:rsidP="008216F5">
      <w:pPr>
        <w:rPr>
          <w:rFonts w:ascii="Monotype Corsiva" w:hAnsi="Monotype Corsiva" w:cs="Times New Roman"/>
          <w:b/>
          <w:sz w:val="40"/>
          <w:szCs w:val="40"/>
        </w:rPr>
      </w:pPr>
      <w:r w:rsidRPr="002E0205">
        <w:rPr>
          <w:rFonts w:ascii="Monotype Corsiva" w:hAnsi="Monotype Corsiva" w:cs="Times New Roman"/>
          <w:b/>
          <w:sz w:val="40"/>
          <w:szCs w:val="40"/>
        </w:rPr>
        <w:t xml:space="preserve">Į kelionės paketą įeina: </w:t>
      </w:r>
    </w:p>
    <w:p w:rsidR="008216F5" w:rsidRPr="002E0205" w:rsidRDefault="008216F5" w:rsidP="008216F5">
      <w:pPr>
        <w:rPr>
          <w:rFonts w:ascii="Monotype Corsiva" w:hAnsi="Monotype Corsiva" w:cs="Times New Roman"/>
          <w:sz w:val="28"/>
          <w:szCs w:val="28"/>
        </w:rPr>
      </w:pPr>
      <w:r w:rsidRPr="002E0205">
        <w:rPr>
          <w:rFonts w:ascii="Monotype Corsiva" w:hAnsi="Monotype Corsiva" w:cs="Times New Roman"/>
          <w:sz w:val="28"/>
          <w:szCs w:val="28"/>
        </w:rPr>
        <w:t>• Komfortiškas, patogus skrydis lėktuvu</w:t>
      </w:r>
    </w:p>
    <w:p w:rsidR="008216F5" w:rsidRPr="002E0205" w:rsidRDefault="008216F5" w:rsidP="008216F5">
      <w:pPr>
        <w:rPr>
          <w:rFonts w:ascii="Monotype Corsiva" w:hAnsi="Monotype Corsiva" w:cs="Times New Roman"/>
          <w:sz w:val="28"/>
          <w:szCs w:val="28"/>
        </w:rPr>
      </w:pPr>
      <w:r w:rsidRPr="002E0205">
        <w:rPr>
          <w:rFonts w:ascii="Monotype Corsiva" w:hAnsi="Monotype Corsiva" w:cs="Times New Roman"/>
          <w:sz w:val="28"/>
          <w:szCs w:val="28"/>
        </w:rPr>
        <w:t xml:space="preserve">• </w:t>
      </w:r>
      <w:r w:rsidRPr="002E0205">
        <w:rPr>
          <w:rFonts w:ascii="Monotype Corsiva" w:hAnsi="Monotype Corsiva" w:cs="Times New Roman"/>
          <w:sz w:val="28"/>
          <w:szCs w:val="28"/>
        </w:rPr>
        <w:t>Draudimas</w:t>
      </w:r>
    </w:p>
    <w:p w:rsidR="008216F5" w:rsidRPr="002E0205" w:rsidRDefault="008216F5" w:rsidP="008216F5">
      <w:pPr>
        <w:rPr>
          <w:rFonts w:ascii="Monotype Corsiva" w:hAnsi="Monotype Corsiva" w:cs="Times New Roman"/>
          <w:sz w:val="28"/>
          <w:szCs w:val="28"/>
        </w:rPr>
      </w:pPr>
      <w:r w:rsidRPr="002E0205">
        <w:rPr>
          <w:rFonts w:ascii="Monotype Corsiva" w:hAnsi="Monotype Corsiva" w:cs="Times New Roman"/>
          <w:sz w:val="28"/>
          <w:szCs w:val="28"/>
        </w:rPr>
        <w:t xml:space="preserve">• </w:t>
      </w:r>
      <w:r w:rsidRPr="002E0205">
        <w:rPr>
          <w:rFonts w:ascii="Monotype Corsiva" w:hAnsi="Monotype Corsiva" w:cs="Times New Roman"/>
          <w:sz w:val="28"/>
          <w:szCs w:val="28"/>
        </w:rPr>
        <w:t>Technine ir kitokia pagalba 24/7</w:t>
      </w:r>
    </w:p>
    <w:p w:rsidR="008216F5" w:rsidRDefault="008216F5" w:rsidP="008216F5">
      <w:pPr>
        <w:rPr>
          <w:rFonts w:ascii="Monotype Corsiva" w:hAnsi="Monotype Corsiva" w:cs="Times New Roman"/>
          <w:sz w:val="28"/>
          <w:szCs w:val="28"/>
        </w:rPr>
      </w:pPr>
      <w:r w:rsidRPr="002E0205">
        <w:rPr>
          <w:rFonts w:ascii="Monotype Corsiva" w:hAnsi="Monotype Corsiva" w:cs="Times New Roman"/>
          <w:sz w:val="28"/>
          <w:szCs w:val="28"/>
        </w:rPr>
        <w:t>• 3</w:t>
      </w:r>
      <w:r w:rsidRPr="002E0205">
        <w:rPr>
          <w:rFonts w:ascii="Monotype Corsiva" w:hAnsi="Monotype Corsiva" w:cs="Times New Roman"/>
          <w:sz w:val="28"/>
          <w:szCs w:val="28"/>
        </w:rPr>
        <w:t xml:space="preserve"> nakvynės viešbutyje su pusryčiais</w:t>
      </w:r>
    </w:p>
    <w:p w:rsidR="002E0205" w:rsidRPr="002E0205" w:rsidRDefault="002E0205" w:rsidP="008216F5">
      <w:pPr>
        <w:rPr>
          <w:rFonts w:ascii="Monotype Corsiva" w:hAnsi="Monotype Corsiva" w:cs="Times New Roman"/>
          <w:sz w:val="28"/>
          <w:szCs w:val="28"/>
        </w:rPr>
      </w:pPr>
    </w:p>
    <w:p w:rsidR="008216F5" w:rsidRDefault="008216F5" w:rsidP="008216F5">
      <w:pPr>
        <w:rPr>
          <w:rFonts w:ascii="Monotype Corsiva" w:hAnsi="Monotype Corsiva" w:cs="Times New Roman"/>
          <w:sz w:val="28"/>
          <w:szCs w:val="28"/>
        </w:rPr>
      </w:pPr>
      <w:r w:rsidRPr="002E0205">
        <w:rPr>
          <w:rFonts w:ascii="Monotype Corsiva" w:hAnsi="Monotype Corsiva" w:cs="Times New Roman"/>
          <w:b/>
          <w:sz w:val="32"/>
          <w:szCs w:val="32"/>
        </w:rPr>
        <w:t>Kelionės trukmė 4 dienos</w:t>
      </w:r>
      <w:r w:rsidRPr="002E0205">
        <w:rPr>
          <w:rFonts w:ascii="Monotype Corsiva" w:hAnsi="Monotype Corsiva" w:cs="Times New Roman"/>
          <w:sz w:val="28"/>
          <w:szCs w:val="28"/>
        </w:rPr>
        <w:t>. Kelionę patariame pradėti įspudingu koncertu Nicos akropolyje ir užbaigti pritrenkiančio grožio miestelyje M</w:t>
      </w:r>
      <w:r w:rsidR="00C635D0" w:rsidRPr="002E0205">
        <w:rPr>
          <w:rFonts w:ascii="Monotype Corsiva" w:hAnsi="Monotype Corsiva" w:cs="Times New Roman"/>
          <w:sz w:val="28"/>
          <w:szCs w:val="28"/>
        </w:rPr>
        <w:t>onake.</w:t>
      </w:r>
    </w:p>
    <w:p w:rsidR="002E0205" w:rsidRPr="002E0205" w:rsidRDefault="002E0205" w:rsidP="008216F5">
      <w:pPr>
        <w:rPr>
          <w:rFonts w:ascii="Monotype Corsiva" w:hAnsi="Monotype Corsiva" w:cs="Times New Roman"/>
          <w:sz w:val="28"/>
          <w:szCs w:val="28"/>
        </w:rPr>
      </w:pPr>
    </w:p>
    <w:p w:rsidR="002E0205" w:rsidRPr="002E0205" w:rsidRDefault="008216F5" w:rsidP="008216F5">
      <w:pPr>
        <w:pStyle w:val="NormalWeb"/>
        <w:rPr>
          <w:rFonts w:ascii="Monotype Corsiva" w:hAnsi="Monotype Corsiva"/>
          <w:sz w:val="28"/>
          <w:szCs w:val="28"/>
        </w:rPr>
      </w:pPr>
      <w:r w:rsidRPr="002E0205">
        <w:rPr>
          <w:rFonts w:ascii="Monotype Corsiva" w:hAnsi="Monotype Corsiva"/>
          <w:b/>
          <w:sz w:val="32"/>
          <w:szCs w:val="32"/>
        </w:rPr>
        <w:t>Rekomenduojamas viešbutis</w:t>
      </w:r>
      <w:r w:rsidRPr="002E0205">
        <w:rPr>
          <w:rFonts w:ascii="Monotype Corsiva" w:hAnsi="Monotype Corsiva"/>
          <w:sz w:val="28"/>
          <w:szCs w:val="28"/>
        </w:rPr>
        <w:t xml:space="preserve"> - </w:t>
      </w:r>
      <w:r w:rsidRPr="002E0205">
        <w:rPr>
          <w:rStyle w:val="Strong"/>
          <w:rFonts w:ascii="Monotype Corsiva" w:eastAsiaTheme="majorEastAsia" w:hAnsi="Monotype Corsiva"/>
          <w:sz w:val="28"/>
          <w:szCs w:val="28"/>
        </w:rPr>
        <w:t>Best Western Riviera (3*)</w:t>
      </w:r>
      <w:r w:rsidRPr="002E0205">
        <w:rPr>
          <w:rFonts w:ascii="Monotype Corsiva" w:hAnsi="Monotype Corsiva"/>
          <w:sz w:val="28"/>
          <w:szCs w:val="28"/>
        </w:rPr>
        <w:t xml:space="preserve"> – tai jaukus ir tvarkingas viešbutis, svečiu itin vertinamas už puikų aptarnavimą ir gerą lokaciją. Nors įsikūręs netoli traukinių stoties, viešbutis turi puikią garso izoliaciją, todėl svečiai džiaugiasi tyla bei ramybe.</w:t>
      </w:r>
      <w:r w:rsidRPr="002E0205">
        <w:rPr>
          <w:rFonts w:ascii="Monotype Corsiva" w:hAnsi="Monotype Corsiva"/>
          <w:sz w:val="28"/>
          <w:szCs w:val="28"/>
        </w:rPr>
        <w:t xml:space="preserve"> </w:t>
      </w:r>
      <w:r w:rsidRPr="002E0205">
        <w:rPr>
          <w:rFonts w:ascii="Monotype Corsiva" w:hAnsi="Monotype Corsiva"/>
          <w:sz w:val="28"/>
          <w:szCs w:val="28"/>
        </w:rPr>
        <w:t>Numeryje rasi privatų vonios kambarį su plaukų džiovintuvu, televizorių, šaldytuvą, oro kondicionierių, lygintuvą.</w:t>
      </w:r>
    </w:p>
    <w:p w:rsidR="00E2067B" w:rsidRPr="002E0205" w:rsidRDefault="00E2067B" w:rsidP="008216F5">
      <w:pPr>
        <w:pStyle w:val="NormalWeb"/>
        <w:rPr>
          <w:rFonts w:ascii="Monotype Corsiva" w:hAnsi="Monotype Corsiva"/>
          <w:sz w:val="28"/>
          <w:szCs w:val="28"/>
        </w:rPr>
      </w:pPr>
      <w:r w:rsidRPr="002E0205">
        <w:rPr>
          <w:rFonts w:ascii="Monotype Corsiva" w:hAnsi="Monotype Corsiva"/>
          <w:b/>
          <w:sz w:val="28"/>
          <w:szCs w:val="28"/>
        </w:rPr>
        <w:t>Kelionės kaina asmeniui</w:t>
      </w:r>
      <w:r w:rsidRPr="002E0205">
        <w:rPr>
          <w:rFonts w:ascii="Monotype Corsiva" w:hAnsi="Monotype Corsiva"/>
          <w:sz w:val="28"/>
          <w:szCs w:val="28"/>
        </w:rPr>
        <w:t xml:space="preserve"> –</w:t>
      </w:r>
      <w:r w:rsidR="00FC0CE5" w:rsidRPr="002E0205">
        <w:rPr>
          <w:rFonts w:ascii="Monotype Corsiva" w:hAnsi="Monotype Corsiva"/>
          <w:sz w:val="28"/>
          <w:szCs w:val="28"/>
        </w:rPr>
        <w:t xml:space="preserve"> 378</w:t>
      </w:r>
      <w:r w:rsidRPr="002E0205">
        <w:rPr>
          <w:rFonts w:ascii="Monotype Corsiva" w:hAnsi="Monotype Corsiva"/>
          <w:sz w:val="28"/>
          <w:szCs w:val="28"/>
        </w:rPr>
        <w:t xml:space="preserve"> eurų.</w:t>
      </w:r>
    </w:p>
    <w:p w:rsidR="00E2067B" w:rsidRPr="002E0205" w:rsidRDefault="00E2067B" w:rsidP="008216F5">
      <w:pPr>
        <w:pStyle w:val="NormalWeb"/>
        <w:rPr>
          <w:rFonts w:ascii="Monotype Corsiva" w:hAnsi="Monotype Corsiva"/>
          <w:sz w:val="28"/>
          <w:szCs w:val="28"/>
        </w:rPr>
      </w:pPr>
      <w:r w:rsidRPr="002E0205">
        <w:rPr>
          <w:rFonts w:ascii="Monotype Corsiva" w:hAnsi="Monotype Corsiva"/>
          <w:b/>
          <w:sz w:val="28"/>
          <w:szCs w:val="28"/>
        </w:rPr>
        <w:t>Kelionės kodas</w:t>
      </w:r>
      <w:r w:rsidRPr="002E0205">
        <w:rPr>
          <w:rFonts w:ascii="Monotype Corsiva" w:hAnsi="Monotype Corsiva"/>
          <w:sz w:val="28"/>
          <w:szCs w:val="28"/>
        </w:rPr>
        <w:t xml:space="preserve"> – ŠP- 11</w:t>
      </w:r>
    </w:p>
    <w:p w:rsidR="00FC0CE5" w:rsidRDefault="00FC0CE5" w:rsidP="008216F5">
      <w:pPr>
        <w:pStyle w:val="NormalWeb"/>
        <w:rPr>
          <w:rFonts w:ascii="Monotype Corsiva" w:hAnsi="Monotype Corsiva"/>
          <w:sz w:val="28"/>
          <w:szCs w:val="28"/>
        </w:rPr>
      </w:pPr>
    </w:p>
    <w:p w:rsidR="002E0205" w:rsidRDefault="002E0205" w:rsidP="008216F5">
      <w:pPr>
        <w:pStyle w:val="NormalWeb"/>
        <w:rPr>
          <w:rFonts w:ascii="Monotype Corsiva" w:hAnsi="Monotype Corsiva"/>
          <w:sz w:val="28"/>
          <w:szCs w:val="28"/>
        </w:rPr>
      </w:pPr>
    </w:p>
    <w:p w:rsidR="00FC0CE5" w:rsidRPr="0031294A" w:rsidRDefault="00FC0CE5" w:rsidP="00FC0CE5">
      <w:pPr>
        <w:pStyle w:val="NormalWeb"/>
        <w:rPr>
          <w:rFonts w:asciiTheme="minorHAnsi" w:hAnsiTheme="minorHAnsi"/>
        </w:rPr>
      </w:pPr>
    </w:p>
    <w:p w:rsidR="008216F5" w:rsidRPr="00C74487" w:rsidRDefault="008216F5" w:rsidP="008216F5">
      <w:pPr>
        <w:rPr>
          <w:rFonts w:ascii="Times New Roman" w:hAnsi="Times New Roman" w:cs="Times New Roman"/>
          <w:sz w:val="28"/>
          <w:szCs w:val="28"/>
        </w:rPr>
      </w:pPr>
    </w:p>
    <w:p w:rsidR="00732D67" w:rsidRDefault="00732D67" w:rsidP="00F77EB2"/>
    <w:p w:rsidR="00732D67" w:rsidRPr="00732D67" w:rsidRDefault="00732D67" w:rsidP="00F77EB2">
      <w:pPr>
        <w:rPr>
          <w:rFonts w:ascii="Times New Roman" w:hAnsi="Times New Roman" w:cs="Times New Roman"/>
          <w:sz w:val="40"/>
          <w:szCs w:val="40"/>
        </w:rPr>
      </w:pPr>
    </w:p>
    <w:p w:rsidR="0049624B" w:rsidRDefault="0049624B" w:rsidP="00F77EB2">
      <w:pPr>
        <w:rPr>
          <w:rFonts w:ascii="Times New Roman" w:hAnsi="Times New Roman" w:cs="Times New Roman"/>
          <w:sz w:val="28"/>
          <w:szCs w:val="28"/>
        </w:rPr>
      </w:pPr>
    </w:p>
    <w:p w:rsidR="0049624B" w:rsidRPr="00F77EB2" w:rsidRDefault="0049624B" w:rsidP="00F77EB2">
      <w:pPr>
        <w:rPr>
          <w:rFonts w:ascii="Times New Roman" w:hAnsi="Times New Roman" w:cs="Times New Roman"/>
          <w:sz w:val="28"/>
          <w:szCs w:val="28"/>
        </w:rPr>
      </w:pPr>
    </w:p>
    <w:sectPr w:rsidR="0049624B" w:rsidRPr="00F77EB2">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Vivaldi">
    <w:panose1 w:val="03020602050506090804"/>
    <w:charset w:val="00"/>
    <w:family w:val="script"/>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Monotype Corsiva">
    <w:panose1 w:val="03010101010201010101"/>
    <w:charset w:val="BA"/>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569D6"/>
    <w:multiLevelType w:val="hybridMultilevel"/>
    <w:tmpl w:val="14C8A9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126C5E5C"/>
    <w:multiLevelType w:val="hybridMultilevel"/>
    <w:tmpl w:val="5FB40F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59596D3F"/>
    <w:multiLevelType w:val="hybridMultilevel"/>
    <w:tmpl w:val="6A62AE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66D255C3"/>
    <w:multiLevelType w:val="hybridMultilevel"/>
    <w:tmpl w:val="D124EC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731E2430"/>
    <w:multiLevelType w:val="hybridMultilevel"/>
    <w:tmpl w:val="593CD6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7D492142"/>
    <w:multiLevelType w:val="hybridMultilevel"/>
    <w:tmpl w:val="95F6A5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CB5"/>
    <w:rsid w:val="000243EA"/>
    <w:rsid w:val="000366D5"/>
    <w:rsid w:val="00054602"/>
    <w:rsid w:val="00116A2B"/>
    <w:rsid w:val="001B106C"/>
    <w:rsid w:val="001C758F"/>
    <w:rsid w:val="002E0205"/>
    <w:rsid w:val="0031294A"/>
    <w:rsid w:val="00381261"/>
    <w:rsid w:val="0049624B"/>
    <w:rsid w:val="004A0CB5"/>
    <w:rsid w:val="004A454B"/>
    <w:rsid w:val="005E2CFB"/>
    <w:rsid w:val="00662964"/>
    <w:rsid w:val="00664D6E"/>
    <w:rsid w:val="00732D67"/>
    <w:rsid w:val="008216F5"/>
    <w:rsid w:val="008C4851"/>
    <w:rsid w:val="008C7510"/>
    <w:rsid w:val="008D0AED"/>
    <w:rsid w:val="009164A9"/>
    <w:rsid w:val="00A048AA"/>
    <w:rsid w:val="00AB7A8A"/>
    <w:rsid w:val="00B46E32"/>
    <w:rsid w:val="00B473A4"/>
    <w:rsid w:val="00C635D0"/>
    <w:rsid w:val="00C74487"/>
    <w:rsid w:val="00CB2634"/>
    <w:rsid w:val="00E2067B"/>
    <w:rsid w:val="00E6545C"/>
    <w:rsid w:val="00F77EB2"/>
    <w:rsid w:val="00FC0CE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D39F29-C31D-43C1-9C05-CBBFD7E55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B26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B10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1B106C"/>
    <w:pPr>
      <w:spacing w:before="100" w:beforeAutospacing="1" w:after="100" w:afterAutospacing="1" w:line="240" w:lineRule="auto"/>
      <w:outlineLvl w:val="2"/>
    </w:pPr>
    <w:rPr>
      <w:rFonts w:ascii="Times New Roman" w:eastAsia="Times New Roman" w:hAnsi="Times New Roman" w:cs="Times New Roman"/>
      <w:b/>
      <w:bCs/>
      <w:sz w:val="27"/>
      <w:szCs w:val="27"/>
      <w:lang w:eastAsia="lt-L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B106C"/>
    <w:rPr>
      <w:rFonts w:ascii="Times New Roman" w:eastAsia="Times New Roman" w:hAnsi="Times New Roman" w:cs="Times New Roman"/>
      <w:b/>
      <w:bCs/>
      <w:sz w:val="27"/>
      <w:szCs w:val="27"/>
      <w:lang w:eastAsia="lt-LT"/>
    </w:rPr>
  </w:style>
  <w:style w:type="character" w:customStyle="1" w:styleId="Heading2Char">
    <w:name w:val="Heading 2 Char"/>
    <w:basedOn w:val="DefaultParagraphFont"/>
    <w:link w:val="Heading2"/>
    <w:uiPriority w:val="9"/>
    <w:semiHidden/>
    <w:rsid w:val="001B106C"/>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1B106C"/>
    <w:rPr>
      <w:b/>
      <w:bCs/>
    </w:rPr>
  </w:style>
  <w:style w:type="paragraph" w:styleId="ListParagraph">
    <w:name w:val="List Paragraph"/>
    <w:basedOn w:val="Normal"/>
    <w:uiPriority w:val="34"/>
    <w:qFormat/>
    <w:rsid w:val="009164A9"/>
    <w:pPr>
      <w:ind w:left="720"/>
      <w:contextualSpacing/>
    </w:pPr>
  </w:style>
  <w:style w:type="character" w:customStyle="1" w:styleId="Heading1Char">
    <w:name w:val="Heading 1 Char"/>
    <w:basedOn w:val="DefaultParagraphFont"/>
    <w:link w:val="Heading1"/>
    <w:uiPriority w:val="9"/>
    <w:rsid w:val="00CB2634"/>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semiHidden/>
    <w:unhideWhenUsed/>
    <w:rsid w:val="00116A2B"/>
    <w:rPr>
      <w:color w:val="0000FF"/>
      <w:u w:val="single"/>
    </w:rPr>
  </w:style>
  <w:style w:type="character" w:styleId="Emphasis">
    <w:name w:val="Emphasis"/>
    <w:basedOn w:val="DefaultParagraphFont"/>
    <w:uiPriority w:val="20"/>
    <w:qFormat/>
    <w:rsid w:val="005E2CFB"/>
    <w:rPr>
      <w:i/>
      <w:iCs/>
    </w:rPr>
  </w:style>
  <w:style w:type="paragraph" w:styleId="NormalWeb">
    <w:name w:val="Normal (Web)"/>
    <w:basedOn w:val="Normal"/>
    <w:uiPriority w:val="99"/>
    <w:semiHidden/>
    <w:unhideWhenUsed/>
    <w:rsid w:val="008216F5"/>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451138">
      <w:bodyDiv w:val="1"/>
      <w:marLeft w:val="0"/>
      <w:marRight w:val="0"/>
      <w:marTop w:val="0"/>
      <w:marBottom w:val="0"/>
      <w:divBdr>
        <w:top w:val="none" w:sz="0" w:space="0" w:color="auto"/>
        <w:left w:val="none" w:sz="0" w:space="0" w:color="auto"/>
        <w:bottom w:val="none" w:sz="0" w:space="0" w:color="auto"/>
        <w:right w:val="none" w:sz="0" w:space="0" w:color="auto"/>
      </w:divBdr>
    </w:div>
    <w:div w:id="133645423">
      <w:bodyDiv w:val="1"/>
      <w:marLeft w:val="0"/>
      <w:marRight w:val="0"/>
      <w:marTop w:val="0"/>
      <w:marBottom w:val="0"/>
      <w:divBdr>
        <w:top w:val="none" w:sz="0" w:space="0" w:color="auto"/>
        <w:left w:val="none" w:sz="0" w:space="0" w:color="auto"/>
        <w:bottom w:val="none" w:sz="0" w:space="0" w:color="auto"/>
        <w:right w:val="none" w:sz="0" w:space="0" w:color="auto"/>
      </w:divBdr>
    </w:div>
    <w:div w:id="451287699">
      <w:bodyDiv w:val="1"/>
      <w:marLeft w:val="0"/>
      <w:marRight w:val="0"/>
      <w:marTop w:val="0"/>
      <w:marBottom w:val="0"/>
      <w:divBdr>
        <w:top w:val="none" w:sz="0" w:space="0" w:color="auto"/>
        <w:left w:val="none" w:sz="0" w:space="0" w:color="auto"/>
        <w:bottom w:val="none" w:sz="0" w:space="0" w:color="auto"/>
        <w:right w:val="none" w:sz="0" w:space="0" w:color="auto"/>
      </w:divBdr>
      <w:divsChild>
        <w:div w:id="38821395">
          <w:marLeft w:val="0"/>
          <w:marRight w:val="0"/>
          <w:marTop w:val="0"/>
          <w:marBottom w:val="0"/>
          <w:divBdr>
            <w:top w:val="none" w:sz="0" w:space="0" w:color="auto"/>
            <w:left w:val="none" w:sz="0" w:space="0" w:color="auto"/>
            <w:bottom w:val="none" w:sz="0" w:space="0" w:color="auto"/>
            <w:right w:val="none" w:sz="0" w:space="0" w:color="auto"/>
          </w:divBdr>
        </w:div>
      </w:divsChild>
    </w:div>
    <w:div w:id="533276139">
      <w:bodyDiv w:val="1"/>
      <w:marLeft w:val="0"/>
      <w:marRight w:val="0"/>
      <w:marTop w:val="0"/>
      <w:marBottom w:val="0"/>
      <w:divBdr>
        <w:top w:val="none" w:sz="0" w:space="0" w:color="auto"/>
        <w:left w:val="none" w:sz="0" w:space="0" w:color="auto"/>
        <w:bottom w:val="none" w:sz="0" w:space="0" w:color="auto"/>
        <w:right w:val="none" w:sz="0" w:space="0" w:color="auto"/>
      </w:divBdr>
    </w:div>
    <w:div w:id="743333099">
      <w:bodyDiv w:val="1"/>
      <w:marLeft w:val="0"/>
      <w:marRight w:val="0"/>
      <w:marTop w:val="0"/>
      <w:marBottom w:val="0"/>
      <w:divBdr>
        <w:top w:val="none" w:sz="0" w:space="0" w:color="auto"/>
        <w:left w:val="none" w:sz="0" w:space="0" w:color="auto"/>
        <w:bottom w:val="none" w:sz="0" w:space="0" w:color="auto"/>
        <w:right w:val="none" w:sz="0" w:space="0" w:color="auto"/>
      </w:divBdr>
    </w:div>
    <w:div w:id="1026369590">
      <w:bodyDiv w:val="1"/>
      <w:marLeft w:val="0"/>
      <w:marRight w:val="0"/>
      <w:marTop w:val="0"/>
      <w:marBottom w:val="0"/>
      <w:divBdr>
        <w:top w:val="none" w:sz="0" w:space="0" w:color="auto"/>
        <w:left w:val="none" w:sz="0" w:space="0" w:color="auto"/>
        <w:bottom w:val="none" w:sz="0" w:space="0" w:color="auto"/>
        <w:right w:val="none" w:sz="0" w:space="0" w:color="auto"/>
      </w:divBdr>
      <w:divsChild>
        <w:div w:id="927732836">
          <w:marLeft w:val="0"/>
          <w:marRight w:val="0"/>
          <w:marTop w:val="0"/>
          <w:marBottom w:val="0"/>
          <w:divBdr>
            <w:top w:val="none" w:sz="0" w:space="0" w:color="auto"/>
            <w:left w:val="none" w:sz="0" w:space="0" w:color="auto"/>
            <w:bottom w:val="none" w:sz="0" w:space="0" w:color="auto"/>
            <w:right w:val="none" w:sz="0" w:space="0" w:color="auto"/>
          </w:divBdr>
        </w:div>
      </w:divsChild>
    </w:div>
    <w:div w:id="1062797790">
      <w:bodyDiv w:val="1"/>
      <w:marLeft w:val="0"/>
      <w:marRight w:val="0"/>
      <w:marTop w:val="0"/>
      <w:marBottom w:val="0"/>
      <w:divBdr>
        <w:top w:val="none" w:sz="0" w:space="0" w:color="auto"/>
        <w:left w:val="none" w:sz="0" w:space="0" w:color="auto"/>
        <w:bottom w:val="none" w:sz="0" w:space="0" w:color="auto"/>
        <w:right w:val="none" w:sz="0" w:space="0" w:color="auto"/>
      </w:divBdr>
      <w:divsChild>
        <w:div w:id="1583370187">
          <w:marLeft w:val="0"/>
          <w:marRight w:val="0"/>
          <w:marTop w:val="0"/>
          <w:marBottom w:val="0"/>
          <w:divBdr>
            <w:top w:val="none" w:sz="0" w:space="0" w:color="auto"/>
            <w:left w:val="none" w:sz="0" w:space="0" w:color="auto"/>
            <w:bottom w:val="none" w:sz="0" w:space="0" w:color="auto"/>
            <w:right w:val="none" w:sz="0" w:space="0" w:color="auto"/>
          </w:divBdr>
        </w:div>
      </w:divsChild>
    </w:div>
    <w:div w:id="1328946331">
      <w:bodyDiv w:val="1"/>
      <w:marLeft w:val="0"/>
      <w:marRight w:val="0"/>
      <w:marTop w:val="0"/>
      <w:marBottom w:val="0"/>
      <w:divBdr>
        <w:top w:val="none" w:sz="0" w:space="0" w:color="auto"/>
        <w:left w:val="none" w:sz="0" w:space="0" w:color="auto"/>
        <w:bottom w:val="none" w:sz="0" w:space="0" w:color="auto"/>
        <w:right w:val="none" w:sz="0" w:space="0" w:color="auto"/>
      </w:divBdr>
    </w:div>
    <w:div w:id="1812215506">
      <w:bodyDiv w:val="1"/>
      <w:marLeft w:val="0"/>
      <w:marRight w:val="0"/>
      <w:marTop w:val="0"/>
      <w:marBottom w:val="0"/>
      <w:divBdr>
        <w:top w:val="none" w:sz="0" w:space="0" w:color="auto"/>
        <w:left w:val="none" w:sz="0" w:space="0" w:color="auto"/>
        <w:bottom w:val="none" w:sz="0" w:space="0" w:color="auto"/>
        <w:right w:val="none" w:sz="0" w:space="0" w:color="auto"/>
      </w:divBdr>
    </w:div>
    <w:div w:id="1945191684">
      <w:bodyDiv w:val="1"/>
      <w:marLeft w:val="0"/>
      <w:marRight w:val="0"/>
      <w:marTop w:val="0"/>
      <w:marBottom w:val="0"/>
      <w:divBdr>
        <w:top w:val="none" w:sz="0" w:space="0" w:color="auto"/>
        <w:left w:val="none" w:sz="0" w:space="0" w:color="auto"/>
        <w:bottom w:val="none" w:sz="0" w:space="0" w:color="auto"/>
        <w:right w:val="none" w:sz="0" w:space="0" w:color="auto"/>
      </w:divBdr>
    </w:div>
    <w:div w:id="207122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pmfvilione@gmail.com" TargetMode="Externa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249</TotalTime>
  <Pages>13</Pages>
  <Words>6376</Words>
  <Characters>3635</Characters>
  <Application>Microsoft Office Word</Application>
  <DocSecurity>0</DocSecurity>
  <Lines>30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7</cp:revision>
  <dcterms:created xsi:type="dcterms:W3CDTF">2016-11-28T07:44:00Z</dcterms:created>
  <dcterms:modified xsi:type="dcterms:W3CDTF">2016-11-30T09:24:00Z</dcterms:modified>
</cp:coreProperties>
</file>